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9EA1" w14:textId="108B4590" w:rsidR="00265776" w:rsidRPr="00C72529" w:rsidRDefault="00270173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REGLAMENTO PARA EL USO DE EQUIPO DE</w:t>
      </w:r>
      <w:r w:rsidRPr="00C72529">
        <w:rPr>
          <w:rFonts w:ascii="Univia Pro Book" w:hAnsi="Univia Pro Book"/>
          <w:b/>
          <w:bCs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CÓMPUTO, INTERNET Y CORREO</w:t>
      </w:r>
      <w:r w:rsidRPr="00C72529">
        <w:rPr>
          <w:rFonts w:ascii="Univia Pro Book" w:hAnsi="Univia Pro Book"/>
          <w:b/>
          <w:bCs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ELECTRÓNICO EN LA</w:t>
      </w:r>
      <w:r w:rsidRPr="00C72529">
        <w:rPr>
          <w:rFonts w:ascii="Univia Pro Book" w:hAnsi="Univia Pro Book"/>
          <w:b/>
          <w:bCs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SECRETARÍA</w:t>
      </w:r>
      <w:r w:rsidRPr="00C72529">
        <w:rPr>
          <w:rFonts w:ascii="Univia Pro Book" w:hAnsi="Univia Pro Book"/>
          <w:b/>
          <w:bCs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EJECUTIVA</w:t>
      </w:r>
      <w:r w:rsidRPr="00C72529">
        <w:rPr>
          <w:rFonts w:ascii="Univia Pro Book" w:hAnsi="Univia Pro Book"/>
          <w:b/>
          <w:bCs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DEL SISTEMA ESTATAL DE COMBATE A LA</w:t>
      </w:r>
      <w:r w:rsidRPr="00C72529">
        <w:rPr>
          <w:rFonts w:ascii="Univia Pro Book" w:hAnsi="Univia Pro Book"/>
          <w:b/>
          <w:bCs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CORRU</w:t>
      </w:r>
      <w:r w:rsidR="00E65083">
        <w:rPr>
          <w:rFonts w:ascii="Univia Pro Book" w:hAnsi="Univia Pro Book"/>
          <w:b/>
          <w:bCs/>
          <w:sz w:val="24"/>
          <w:szCs w:val="24"/>
        </w:rPr>
        <w:t>P</w:t>
      </w:r>
      <w:r w:rsidRPr="00C72529">
        <w:rPr>
          <w:rFonts w:ascii="Univia Pro Book" w:hAnsi="Univia Pro Book"/>
          <w:b/>
          <w:bCs/>
          <w:sz w:val="24"/>
          <w:szCs w:val="24"/>
        </w:rPr>
        <w:t>CIÓN</w:t>
      </w:r>
    </w:p>
    <w:p w14:paraId="7902BC87" w14:textId="77777777" w:rsidR="00265776" w:rsidRPr="00C72529" w:rsidRDefault="00265776" w:rsidP="001E3A36">
      <w:pPr>
        <w:spacing w:before="120" w:after="120"/>
        <w:jc w:val="center"/>
        <w:rPr>
          <w:rFonts w:ascii="Univia Pro Book" w:hAnsi="Univia Pro Book"/>
          <w:sz w:val="24"/>
          <w:szCs w:val="24"/>
        </w:rPr>
      </w:pPr>
    </w:p>
    <w:p w14:paraId="71D45641" w14:textId="2E547469" w:rsidR="00270173" w:rsidRPr="00C72529" w:rsidRDefault="00270173" w:rsidP="001E3A36">
      <w:pPr>
        <w:spacing w:before="120" w:after="120"/>
        <w:jc w:val="center"/>
        <w:rPr>
          <w:rFonts w:ascii="Univia Pro Book" w:hAnsi="Univia Pro Book"/>
          <w:b/>
          <w:bCs/>
          <w:spacing w:val="-3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Capítulo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I</w:t>
      </w:r>
    </w:p>
    <w:p w14:paraId="7D4F0A82" w14:textId="3668E98B" w:rsidR="00116633" w:rsidRPr="00C72529" w:rsidRDefault="00270173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Disposiciones</w:t>
      </w:r>
      <w:r w:rsidR="007E498B"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Genera</w:t>
      </w:r>
      <w:bookmarkStart w:id="0" w:name="_GoBack"/>
      <w:bookmarkEnd w:id="0"/>
      <w:r w:rsidRPr="00C72529">
        <w:rPr>
          <w:rFonts w:ascii="Univia Pro Book" w:hAnsi="Univia Pro Book"/>
          <w:b/>
          <w:bCs/>
          <w:sz w:val="24"/>
          <w:szCs w:val="24"/>
        </w:rPr>
        <w:t>les</w:t>
      </w:r>
    </w:p>
    <w:p w14:paraId="5C531735" w14:textId="77777777" w:rsidR="00116633" w:rsidRPr="00C72529" w:rsidRDefault="00116633" w:rsidP="001E3A36">
      <w:pPr>
        <w:spacing w:before="120" w:after="120"/>
        <w:jc w:val="both"/>
        <w:rPr>
          <w:rFonts w:ascii="Univia Pro Book" w:hAnsi="Univia Pro Book"/>
          <w:b/>
          <w:sz w:val="24"/>
          <w:szCs w:val="24"/>
        </w:rPr>
      </w:pPr>
    </w:p>
    <w:p w14:paraId="74887BB1" w14:textId="1773B88D" w:rsidR="00BB706E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1</w:t>
      </w:r>
      <w:r w:rsidR="00F23863" w:rsidRPr="00C72529">
        <w:rPr>
          <w:rFonts w:ascii="Univia Pro Book" w:hAnsi="Univia Pro Book"/>
          <w:sz w:val="24"/>
          <w:szCs w:val="24"/>
        </w:rPr>
        <w:t xml:space="preserve">.- </w:t>
      </w:r>
      <w:r w:rsidR="00554447" w:rsidRPr="00C72529">
        <w:rPr>
          <w:rFonts w:ascii="Univia Pro Book" w:hAnsi="Univia Pro Book"/>
          <w:sz w:val="24"/>
          <w:szCs w:val="24"/>
        </w:rPr>
        <w:t>El</w:t>
      </w:r>
      <w:r w:rsidR="00554447" w:rsidRPr="00C72529">
        <w:rPr>
          <w:rFonts w:ascii="Univia Pro Book" w:hAnsi="Univia Pro Book"/>
          <w:spacing w:val="13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presente</w:t>
      </w:r>
      <w:r w:rsidR="00554447" w:rsidRPr="00C72529">
        <w:rPr>
          <w:rFonts w:ascii="Univia Pro Book" w:hAnsi="Univia Pro Book"/>
          <w:spacing w:val="13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Reglamento</w:t>
      </w:r>
      <w:r w:rsidR="00554447" w:rsidRPr="00C72529">
        <w:rPr>
          <w:rFonts w:ascii="Univia Pro Book" w:hAnsi="Univia Pro Book"/>
          <w:spacing w:val="11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es</w:t>
      </w:r>
      <w:r w:rsidR="00554447" w:rsidRPr="00C72529">
        <w:rPr>
          <w:rFonts w:ascii="Univia Pro Book" w:hAnsi="Univia Pro Book"/>
          <w:spacing w:val="11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de</w:t>
      </w:r>
      <w:r w:rsidR="00554447" w:rsidRPr="00C72529">
        <w:rPr>
          <w:rFonts w:ascii="Univia Pro Book" w:hAnsi="Univia Pro Book"/>
          <w:spacing w:val="13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aplicación</w:t>
      </w:r>
      <w:r w:rsidR="00554447" w:rsidRPr="00C72529">
        <w:rPr>
          <w:rFonts w:ascii="Univia Pro Book" w:hAnsi="Univia Pro Book"/>
          <w:spacing w:val="12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y</w:t>
      </w:r>
      <w:r w:rsidR="00554447" w:rsidRPr="00C72529">
        <w:rPr>
          <w:rFonts w:ascii="Univia Pro Book" w:hAnsi="Univia Pro Book"/>
          <w:spacing w:val="12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cumplimiento</w:t>
      </w:r>
      <w:r w:rsidR="00554447" w:rsidRPr="00C72529">
        <w:rPr>
          <w:rFonts w:ascii="Univia Pro Book" w:hAnsi="Univia Pro Book"/>
          <w:spacing w:val="13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obligatorio</w:t>
      </w:r>
      <w:r w:rsidR="00554447" w:rsidRPr="00C72529">
        <w:rPr>
          <w:rFonts w:ascii="Univia Pro Book" w:hAnsi="Univia Pro Book"/>
          <w:spacing w:val="14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para todos los usuarios que se desempeñan como servidores públicos en</w:t>
      </w:r>
      <w:r w:rsidR="00554447" w:rsidRPr="00C72529">
        <w:rPr>
          <w:rFonts w:ascii="Univia Pro Book" w:hAnsi="Univia Pro Book"/>
          <w:spacing w:val="13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todas</w:t>
      </w:r>
      <w:r w:rsidR="00554447" w:rsidRPr="00C72529">
        <w:rPr>
          <w:rFonts w:ascii="Univia Pro Book" w:hAnsi="Univia Pro Book"/>
          <w:spacing w:val="13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las</w:t>
      </w:r>
      <w:r w:rsidR="00554447" w:rsidRPr="00C72529">
        <w:rPr>
          <w:rFonts w:ascii="Univia Pro Book" w:hAnsi="Univia Pro Book"/>
          <w:spacing w:val="-51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Áreas, Departamentos, Unidades</w:t>
      </w:r>
      <w:r w:rsidR="00554447"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y Coordinaciones de</w:t>
      </w:r>
      <w:r w:rsidR="00554447"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la</w:t>
      </w:r>
      <w:r w:rsidR="00554447"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554447" w:rsidRPr="00C72529">
        <w:rPr>
          <w:rFonts w:ascii="Univia Pro Book" w:hAnsi="Univia Pro Book"/>
          <w:sz w:val="24"/>
          <w:szCs w:val="24"/>
        </w:rPr>
        <w:t>SESECC y que cuenten con equipo de cómputo e internet como herramienta de trabajo</w:t>
      </w:r>
      <w:r w:rsidR="00BB706E" w:rsidRPr="00C72529">
        <w:rPr>
          <w:rFonts w:ascii="Univia Pro Book" w:hAnsi="Univia Pro Book"/>
          <w:sz w:val="24"/>
          <w:szCs w:val="24"/>
        </w:rPr>
        <w:t>.</w:t>
      </w:r>
    </w:p>
    <w:p w14:paraId="6AB6BE11" w14:textId="0E47A906" w:rsidR="00116633" w:rsidRPr="00C72529" w:rsidRDefault="00BB706E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Artículo</w:t>
      </w:r>
      <w:r w:rsidRPr="00C72529">
        <w:rPr>
          <w:rFonts w:ascii="Univia Pro Book" w:hAnsi="Univia Pro Book"/>
          <w:b/>
          <w:bCs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2</w:t>
      </w:r>
      <w:r w:rsidR="00F23863" w:rsidRPr="00C72529">
        <w:rPr>
          <w:rFonts w:ascii="Univia Pro Book" w:hAnsi="Univia Pro Book"/>
          <w:spacing w:val="-3"/>
          <w:sz w:val="24"/>
          <w:szCs w:val="24"/>
        </w:rPr>
        <w:t xml:space="preserve">.- </w:t>
      </w:r>
      <w:r w:rsidR="00F23863" w:rsidRPr="00C72529">
        <w:rPr>
          <w:rFonts w:ascii="Univia Pro Book" w:hAnsi="Univia Pro Book"/>
          <w:sz w:val="24"/>
          <w:szCs w:val="24"/>
        </w:rPr>
        <w:t>El</w:t>
      </w:r>
      <w:r w:rsidRPr="00C72529">
        <w:rPr>
          <w:rFonts w:ascii="Univia Pro Book" w:hAnsi="Univia Pro Book"/>
          <w:sz w:val="24"/>
          <w:szCs w:val="24"/>
        </w:rPr>
        <w:t xml:space="preserve"> objeto</w:t>
      </w:r>
      <w:r w:rsidR="00F23863" w:rsidRPr="00C72529">
        <w:rPr>
          <w:rFonts w:ascii="Univia Pro Book" w:hAnsi="Univia Pro Book"/>
          <w:sz w:val="24"/>
          <w:szCs w:val="24"/>
        </w:rPr>
        <w:t xml:space="preserve"> del presente instrumento es el de</w:t>
      </w:r>
      <w:r w:rsidRPr="00C72529">
        <w:rPr>
          <w:rFonts w:ascii="Univia Pro Book" w:hAnsi="Univia Pro Book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regula</w:t>
      </w:r>
      <w:r w:rsidRPr="00C72529">
        <w:rPr>
          <w:rFonts w:ascii="Univia Pro Book" w:hAnsi="Univia Pro Book"/>
          <w:sz w:val="24"/>
          <w:szCs w:val="24"/>
        </w:rPr>
        <w:t>r</w:t>
      </w:r>
      <w:r w:rsidR="007E498B" w:rsidRPr="00C72529">
        <w:rPr>
          <w:rFonts w:ascii="Univia Pro Book" w:hAnsi="Univia Pro Book"/>
          <w:sz w:val="24"/>
          <w:szCs w:val="24"/>
        </w:rPr>
        <w:t xml:space="preserve"> y norma</w:t>
      </w:r>
      <w:r w:rsidRPr="00C72529">
        <w:rPr>
          <w:rFonts w:ascii="Univia Pro Book" w:hAnsi="Univia Pro Book"/>
          <w:sz w:val="24"/>
          <w:szCs w:val="24"/>
        </w:rPr>
        <w:t>r</w:t>
      </w:r>
      <w:r w:rsidR="007E498B" w:rsidRPr="00C72529">
        <w:rPr>
          <w:rFonts w:ascii="Univia Pro Book" w:hAnsi="Univia Pro Book"/>
          <w:sz w:val="24"/>
          <w:szCs w:val="24"/>
        </w:rPr>
        <w:t xml:space="preserve"> el</w:t>
      </w:r>
      <w:r w:rsidR="007E498B"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 xml:space="preserve">funcionamiento, manejo y uso </w:t>
      </w:r>
      <w:r w:rsidRPr="00C72529">
        <w:rPr>
          <w:rFonts w:ascii="Univia Pro Book" w:hAnsi="Univia Pro Book"/>
          <w:sz w:val="24"/>
          <w:szCs w:val="24"/>
        </w:rPr>
        <w:t>del equipo de cómputo, el servicio de Internet y correo electrónico,</w:t>
      </w:r>
      <w:r w:rsidR="007E498B" w:rsidRPr="00C72529">
        <w:rPr>
          <w:rFonts w:ascii="Univia Pro Book" w:hAnsi="Univia Pro Book"/>
          <w:sz w:val="24"/>
          <w:szCs w:val="24"/>
        </w:rPr>
        <w:t xml:space="preserve"> identificando a los responsables, sus derechos y</w:t>
      </w:r>
      <w:r w:rsidR="007E498B"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obligaciones.</w:t>
      </w:r>
    </w:p>
    <w:p w14:paraId="1F06076C" w14:textId="76B91D58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Artículo</w:t>
      </w:r>
      <w:r w:rsidRPr="00C72529">
        <w:rPr>
          <w:rFonts w:ascii="Univia Pro Book" w:hAnsi="Univia Pro Book"/>
          <w:b/>
          <w:bCs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3</w:t>
      </w:r>
      <w:r w:rsidR="00BB706E" w:rsidRPr="00C72529">
        <w:rPr>
          <w:rFonts w:ascii="Univia Pro Book" w:hAnsi="Univia Pro Book"/>
          <w:spacing w:val="-4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>Para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efectos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presente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Reglamento,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entenderá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por:</w:t>
      </w:r>
    </w:p>
    <w:p w14:paraId="45578516" w14:textId="0BA96648" w:rsidR="00116633" w:rsidRPr="00C72529" w:rsidRDefault="007E498B" w:rsidP="001E3A36">
      <w:pPr>
        <w:pStyle w:val="Prrafodelista"/>
        <w:numPr>
          <w:ilvl w:val="0"/>
          <w:numId w:val="7"/>
        </w:numPr>
        <w:spacing w:before="120" w:after="120"/>
        <w:ind w:left="426" w:hanging="77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sz w:val="24"/>
          <w:szCs w:val="24"/>
        </w:rPr>
        <w:t>Equipo</w:t>
      </w:r>
      <w:r w:rsidRPr="00C72529">
        <w:rPr>
          <w:rFonts w:ascii="Univia Pro Book" w:hAnsi="Univia Pro Book"/>
          <w:b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sz w:val="24"/>
          <w:szCs w:val="24"/>
        </w:rPr>
        <w:t>de</w:t>
      </w:r>
      <w:r w:rsidRPr="00C72529">
        <w:rPr>
          <w:rFonts w:ascii="Univia Pro Book" w:hAnsi="Univia Pro Book"/>
          <w:b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sz w:val="24"/>
          <w:szCs w:val="24"/>
        </w:rPr>
        <w:t>cómputo:</w:t>
      </w:r>
      <w:r w:rsidRPr="00C72529">
        <w:rPr>
          <w:rFonts w:ascii="Univia Pro Book" w:hAnsi="Univia Pro Book"/>
          <w:b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Todos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los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Equipos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Electrónicos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Dispositivos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Comunicación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 xml:space="preserve">que pertenecen a la </w:t>
      </w:r>
      <w:r w:rsidR="003642B0" w:rsidRPr="00C72529">
        <w:rPr>
          <w:rFonts w:ascii="Univia Pro Book" w:hAnsi="Univia Pro Book"/>
          <w:sz w:val="24"/>
          <w:szCs w:val="24"/>
        </w:rPr>
        <w:t>SESECC</w:t>
      </w:r>
      <w:r w:rsidR="002F772D" w:rsidRPr="00C72529">
        <w:rPr>
          <w:rFonts w:ascii="Univia Pro Book" w:hAnsi="Univia Pro Book"/>
          <w:sz w:val="24"/>
          <w:szCs w:val="24"/>
        </w:rPr>
        <w:t>, tales como,</w:t>
      </w:r>
      <w:r w:rsidRPr="00C72529">
        <w:rPr>
          <w:rFonts w:ascii="Univia Pro Book" w:hAnsi="Univia Pro Book"/>
          <w:sz w:val="24"/>
          <w:szCs w:val="24"/>
        </w:rPr>
        <w:t xml:space="preserve"> Computadoras</w:t>
      </w:r>
      <w:r w:rsidR="002F772D" w:rsidRPr="00C72529">
        <w:rPr>
          <w:rFonts w:ascii="Univia Pro Book" w:hAnsi="Univia Pro Book"/>
          <w:sz w:val="24"/>
          <w:szCs w:val="24"/>
        </w:rPr>
        <w:t xml:space="preserve"> de escritorio</w:t>
      </w:r>
      <w:r w:rsidRPr="00C72529">
        <w:rPr>
          <w:rFonts w:ascii="Univia Pro Book" w:hAnsi="Univia Pro Book"/>
          <w:sz w:val="24"/>
          <w:szCs w:val="24"/>
        </w:rPr>
        <w:t xml:space="preserve">, Laptops, CPU, Monitores, </w:t>
      </w:r>
      <w:proofErr w:type="gramStart"/>
      <w:r w:rsidRPr="00C72529">
        <w:rPr>
          <w:rFonts w:ascii="Univia Pro Book" w:hAnsi="Univia Pro Book"/>
          <w:sz w:val="24"/>
          <w:szCs w:val="24"/>
        </w:rPr>
        <w:t>Teclados,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="006F21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Mouses</w:t>
      </w:r>
      <w:proofErr w:type="gramEnd"/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Impresoras, Escáner,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 xml:space="preserve">Tv, </w:t>
      </w:r>
      <w:r w:rsidR="002F772D" w:rsidRPr="00C72529">
        <w:rPr>
          <w:rFonts w:ascii="Univia Pro Book" w:hAnsi="Univia Pro Book"/>
          <w:sz w:val="24"/>
          <w:szCs w:val="24"/>
        </w:rPr>
        <w:t xml:space="preserve">Servidores, equipos de conexión de tipo </w:t>
      </w:r>
      <w:proofErr w:type="spellStart"/>
      <w:r w:rsidR="002F772D" w:rsidRPr="00C72529">
        <w:rPr>
          <w:rFonts w:ascii="Univia Pro Book" w:hAnsi="Univia Pro Book"/>
          <w:sz w:val="24"/>
          <w:szCs w:val="24"/>
        </w:rPr>
        <w:t>acces</w:t>
      </w:r>
      <w:proofErr w:type="spellEnd"/>
      <w:r w:rsidR="002F772D" w:rsidRPr="00C72529">
        <w:rPr>
          <w:rFonts w:ascii="Univia Pro Book" w:hAnsi="Univia Pro Book"/>
          <w:sz w:val="24"/>
          <w:szCs w:val="24"/>
        </w:rPr>
        <w:t xml:space="preserve"> </w:t>
      </w:r>
      <w:proofErr w:type="spellStart"/>
      <w:r w:rsidR="002F772D" w:rsidRPr="00C72529">
        <w:rPr>
          <w:rFonts w:ascii="Univia Pro Book" w:hAnsi="Univia Pro Book"/>
          <w:sz w:val="24"/>
          <w:szCs w:val="24"/>
        </w:rPr>
        <w:t>point</w:t>
      </w:r>
      <w:proofErr w:type="spellEnd"/>
      <w:r w:rsidR="002F772D" w:rsidRPr="00C72529">
        <w:rPr>
          <w:rFonts w:ascii="Univia Pro Book" w:hAnsi="Univia Pro Book"/>
          <w:sz w:val="24"/>
          <w:szCs w:val="24"/>
        </w:rPr>
        <w:t xml:space="preserve">, </w:t>
      </w:r>
      <w:r w:rsidRPr="00C72529">
        <w:rPr>
          <w:rFonts w:ascii="Univia Pro Book" w:hAnsi="Univia Pro Book"/>
          <w:sz w:val="24"/>
          <w:szCs w:val="24"/>
        </w:rPr>
        <w:t>e</w:t>
      </w:r>
      <w:r w:rsidR="006F2129">
        <w:rPr>
          <w:rFonts w:ascii="Univia Pro Book" w:hAnsi="Univia Pro Book"/>
          <w:sz w:val="24"/>
          <w:szCs w:val="24"/>
        </w:rPr>
        <w:t>ntre otros.</w:t>
      </w:r>
    </w:p>
    <w:p w14:paraId="49998870" w14:textId="0C26AAA7" w:rsidR="00116633" w:rsidRPr="00C72529" w:rsidRDefault="007E498B" w:rsidP="001E3A36">
      <w:pPr>
        <w:pStyle w:val="Prrafodelista"/>
        <w:numPr>
          <w:ilvl w:val="0"/>
          <w:numId w:val="7"/>
        </w:numPr>
        <w:spacing w:before="120" w:after="120"/>
        <w:ind w:left="426" w:hanging="77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spacing w:val="-1"/>
          <w:sz w:val="24"/>
          <w:szCs w:val="24"/>
        </w:rPr>
        <w:t>Internet:</w:t>
      </w:r>
      <w:r w:rsidRPr="00C72529">
        <w:rPr>
          <w:rFonts w:ascii="Univia Pro Book" w:hAnsi="Univia Pro Book"/>
          <w:b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Es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la</w:t>
      </w:r>
      <w:r w:rsidRPr="00C72529">
        <w:rPr>
          <w:rFonts w:ascii="Univia Pro Book" w:hAnsi="Univia Pro Book"/>
          <w:spacing w:val="-14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conexión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vía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cable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o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inalámbrica</w:t>
      </w:r>
      <w:r w:rsidRPr="00C72529">
        <w:rPr>
          <w:rFonts w:ascii="Univia Pro Book" w:hAnsi="Univia Pro Book"/>
          <w:spacing w:val="-1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con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que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las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computadoras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cuentan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 xml:space="preserve">dentro de la red </w:t>
      </w:r>
      <w:r w:rsidR="006F2129">
        <w:rPr>
          <w:rFonts w:ascii="Univia Pro Book" w:hAnsi="Univia Pro Book"/>
          <w:sz w:val="24"/>
          <w:szCs w:val="24"/>
        </w:rPr>
        <w:t>al interior</w:t>
      </w:r>
      <w:r w:rsidR="003F6EB1" w:rsidRPr="00C72529">
        <w:rPr>
          <w:rFonts w:ascii="Univia Pro Book" w:hAnsi="Univia Pro Book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 las instalaciones de la SESECC para conectarse y visualizar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páginas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web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desde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un navegador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acceder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otros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servicios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que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ofrece esta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red.</w:t>
      </w:r>
    </w:p>
    <w:p w14:paraId="22141CA9" w14:textId="5EECF14E" w:rsidR="00116633" w:rsidRPr="00C72529" w:rsidRDefault="007E498B" w:rsidP="001E3A36">
      <w:pPr>
        <w:pStyle w:val="Prrafodelista"/>
        <w:numPr>
          <w:ilvl w:val="0"/>
          <w:numId w:val="7"/>
        </w:numPr>
        <w:spacing w:before="120" w:after="120"/>
        <w:ind w:left="426" w:hanging="77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spacing w:val="-1"/>
          <w:sz w:val="24"/>
          <w:szCs w:val="24"/>
        </w:rPr>
        <w:t>Correo</w:t>
      </w:r>
      <w:r w:rsidRPr="00C72529">
        <w:rPr>
          <w:rFonts w:ascii="Univia Pro Book" w:hAnsi="Univia Pro Book"/>
          <w:b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spacing w:val="-1"/>
          <w:sz w:val="24"/>
          <w:szCs w:val="24"/>
        </w:rPr>
        <w:t>electrónico:</w:t>
      </w:r>
      <w:r w:rsidRPr="00C72529">
        <w:rPr>
          <w:rFonts w:ascii="Univia Pro Book" w:hAnsi="Univia Pro Book"/>
          <w:b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Buzón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correspondencia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electrónica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generado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administrado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por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 área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Dirección</w:t>
      </w:r>
      <w:r w:rsidRPr="00C72529">
        <w:rPr>
          <w:rFonts w:ascii="Univia Pro Book" w:hAnsi="Univia Pro Book"/>
          <w:spacing w:val="2"/>
          <w:sz w:val="24"/>
          <w:szCs w:val="24"/>
        </w:rPr>
        <w:t xml:space="preserve"> </w:t>
      </w:r>
      <w:r w:rsidR="002F772D" w:rsidRPr="00C72529">
        <w:rPr>
          <w:rFonts w:ascii="Univia Pro Book" w:hAnsi="Univia Pro Book"/>
          <w:sz w:val="24"/>
          <w:szCs w:val="24"/>
        </w:rPr>
        <w:t xml:space="preserve">General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2F772D" w:rsidRPr="00C72529">
        <w:rPr>
          <w:rFonts w:ascii="Univia Pro Book" w:hAnsi="Univia Pro Book"/>
          <w:sz w:val="24"/>
          <w:szCs w:val="24"/>
        </w:rPr>
        <w:t xml:space="preserve">Tecnologías </w:t>
      </w:r>
      <w:r w:rsidRPr="00C72529">
        <w:rPr>
          <w:rFonts w:ascii="Univia Pro Book" w:hAnsi="Univia Pro Book"/>
          <w:sz w:val="24"/>
          <w:szCs w:val="24"/>
        </w:rPr>
        <w:t>e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="002F772D" w:rsidRPr="00C72529">
        <w:rPr>
          <w:rFonts w:ascii="Univia Pro Book" w:hAnsi="Univia Pro Book"/>
          <w:sz w:val="24"/>
          <w:szCs w:val="24"/>
        </w:rPr>
        <w:t>Innovación Digital</w:t>
      </w:r>
      <w:r w:rsidRPr="00C72529">
        <w:rPr>
          <w:rFonts w:ascii="Univia Pro Book" w:hAnsi="Univia Pro Book"/>
          <w:sz w:val="24"/>
          <w:szCs w:val="24"/>
        </w:rPr>
        <w:t>.</w:t>
      </w:r>
    </w:p>
    <w:p w14:paraId="2BB385A2" w14:textId="23201D39" w:rsidR="003642B0" w:rsidRPr="00C72529" w:rsidRDefault="003642B0" w:rsidP="001E3A36">
      <w:pPr>
        <w:pStyle w:val="Prrafodelista"/>
        <w:numPr>
          <w:ilvl w:val="0"/>
          <w:numId w:val="7"/>
        </w:numPr>
        <w:spacing w:before="120" w:after="120"/>
        <w:ind w:left="426" w:hanging="77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 xml:space="preserve">Coordinación de Plataforma </w:t>
      </w:r>
      <w:proofErr w:type="gramStart"/>
      <w:r w:rsidRPr="00C72529">
        <w:rPr>
          <w:rFonts w:ascii="Univia Pro Book" w:hAnsi="Univia Pro Book"/>
          <w:b/>
          <w:bCs/>
          <w:sz w:val="24"/>
          <w:szCs w:val="24"/>
        </w:rPr>
        <w:t>Digital</w:t>
      </w:r>
      <w:r w:rsidRPr="00C72529">
        <w:rPr>
          <w:rFonts w:ascii="Univia Pro Book" w:hAnsi="Univia Pro Book"/>
          <w:sz w:val="24"/>
          <w:szCs w:val="24"/>
        </w:rPr>
        <w:t>.-</w:t>
      </w:r>
      <w:proofErr w:type="gramEnd"/>
      <w:r w:rsidRPr="00C72529">
        <w:rPr>
          <w:rFonts w:ascii="Univia Pro Book" w:hAnsi="Univia Pro Book"/>
          <w:sz w:val="24"/>
          <w:szCs w:val="24"/>
        </w:rPr>
        <w:t xml:space="preserve"> Coordinación de Plataforma Digital y Vinculación Interinstitucional.</w:t>
      </w:r>
    </w:p>
    <w:p w14:paraId="220DE5E8" w14:textId="48AB12F9" w:rsidR="003642B0" w:rsidRPr="00C72529" w:rsidRDefault="003642B0" w:rsidP="001E3A36">
      <w:pPr>
        <w:pStyle w:val="Prrafodelista"/>
        <w:numPr>
          <w:ilvl w:val="0"/>
          <w:numId w:val="7"/>
        </w:numPr>
        <w:spacing w:before="120" w:after="120"/>
        <w:ind w:left="426" w:hanging="77"/>
        <w:rPr>
          <w:rFonts w:ascii="Univia Pro Book" w:hAnsi="Univia Pro Book"/>
          <w:sz w:val="24"/>
          <w:szCs w:val="24"/>
        </w:rPr>
      </w:pPr>
      <w:proofErr w:type="gramStart"/>
      <w:r w:rsidRPr="00C72529">
        <w:rPr>
          <w:rFonts w:ascii="Univia Pro Book" w:hAnsi="Univia Pro Book"/>
          <w:b/>
          <w:bCs/>
          <w:sz w:val="24"/>
          <w:szCs w:val="24"/>
        </w:rPr>
        <w:t>DGTID</w:t>
      </w:r>
      <w:r w:rsidRPr="00C72529">
        <w:rPr>
          <w:rFonts w:ascii="Univia Pro Book" w:hAnsi="Univia Pro Book"/>
          <w:sz w:val="24"/>
          <w:szCs w:val="24"/>
        </w:rPr>
        <w:t>.-</w:t>
      </w:r>
      <w:proofErr w:type="gramEnd"/>
      <w:r w:rsidRPr="00C72529">
        <w:rPr>
          <w:rFonts w:ascii="Univia Pro Book" w:hAnsi="Univia Pro Book"/>
          <w:sz w:val="24"/>
          <w:szCs w:val="24"/>
        </w:rPr>
        <w:t xml:space="preserve"> </w:t>
      </w:r>
      <w:r w:rsidR="002F772D" w:rsidRPr="00C72529">
        <w:rPr>
          <w:rFonts w:ascii="Univia Pro Book" w:hAnsi="Univia Pro Book"/>
          <w:sz w:val="24"/>
          <w:szCs w:val="24"/>
        </w:rPr>
        <w:t>Dirección</w:t>
      </w:r>
      <w:r w:rsidR="002F772D" w:rsidRPr="00C72529">
        <w:rPr>
          <w:rFonts w:ascii="Univia Pro Book" w:hAnsi="Univia Pro Book"/>
          <w:spacing w:val="2"/>
          <w:sz w:val="24"/>
          <w:szCs w:val="24"/>
        </w:rPr>
        <w:t xml:space="preserve"> </w:t>
      </w:r>
      <w:r w:rsidR="002F772D" w:rsidRPr="00C72529">
        <w:rPr>
          <w:rFonts w:ascii="Univia Pro Book" w:hAnsi="Univia Pro Book"/>
          <w:sz w:val="24"/>
          <w:szCs w:val="24"/>
        </w:rPr>
        <w:t>General de</w:t>
      </w:r>
      <w:r w:rsidR="002F772D"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2F772D" w:rsidRPr="00C72529">
        <w:rPr>
          <w:rFonts w:ascii="Univia Pro Book" w:hAnsi="Univia Pro Book"/>
          <w:sz w:val="24"/>
          <w:szCs w:val="24"/>
        </w:rPr>
        <w:t>Tecnologías e</w:t>
      </w:r>
      <w:r w:rsidR="002F772D"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="002F772D" w:rsidRPr="00C72529">
        <w:rPr>
          <w:rFonts w:ascii="Univia Pro Book" w:hAnsi="Univia Pro Book"/>
          <w:sz w:val="24"/>
          <w:szCs w:val="24"/>
        </w:rPr>
        <w:t>Innovación Digital.</w:t>
      </w:r>
    </w:p>
    <w:p w14:paraId="178416B7" w14:textId="317F1ECD" w:rsidR="003642B0" w:rsidRPr="00C72529" w:rsidRDefault="003642B0" w:rsidP="001E3A36">
      <w:pPr>
        <w:pStyle w:val="Prrafodelista"/>
        <w:numPr>
          <w:ilvl w:val="0"/>
          <w:numId w:val="7"/>
        </w:numPr>
        <w:spacing w:before="120" w:after="120"/>
        <w:ind w:left="426" w:hanging="77"/>
        <w:rPr>
          <w:rFonts w:ascii="Univia Pro Book" w:hAnsi="Univia Pro Book"/>
          <w:sz w:val="24"/>
          <w:szCs w:val="24"/>
        </w:rPr>
      </w:pPr>
      <w:proofErr w:type="gramStart"/>
      <w:r w:rsidRPr="00C72529">
        <w:rPr>
          <w:rFonts w:ascii="Univia Pro Book" w:hAnsi="Univia Pro Book"/>
          <w:b/>
          <w:bCs/>
          <w:sz w:val="24"/>
          <w:szCs w:val="24"/>
        </w:rPr>
        <w:t>SESECC</w:t>
      </w:r>
      <w:r w:rsidRPr="00C72529">
        <w:rPr>
          <w:rFonts w:ascii="Univia Pro Book" w:hAnsi="Univia Pro Book"/>
          <w:sz w:val="24"/>
          <w:szCs w:val="24"/>
        </w:rPr>
        <w:t>.-</w:t>
      </w:r>
      <w:proofErr w:type="gramEnd"/>
      <w:r w:rsidRPr="00C72529">
        <w:rPr>
          <w:rFonts w:ascii="Univia Pro Book" w:hAnsi="Univia Pro Book"/>
          <w:sz w:val="24"/>
          <w:szCs w:val="24"/>
        </w:rPr>
        <w:t xml:space="preserve"> Secretaría Ejecutiva del Sistema Estatal de Combate a la Corrupción.</w:t>
      </w:r>
    </w:p>
    <w:p w14:paraId="58858179" w14:textId="696C0E59" w:rsidR="00DE7F8D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="001E3A36" w:rsidRPr="00C72529">
        <w:rPr>
          <w:rFonts w:ascii="Univia Pro Book" w:hAnsi="Univia Pro Book"/>
          <w:b/>
          <w:bCs/>
          <w:sz w:val="24"/>
          <w:szCs w:val="24"/>
        </w:rPr>
        <w:t>4</w:t>
      </w:r>
      <w:r w:rsidR="003C677A" w:rsidRPr="00C72529">
        <w:rPr>
          <w:rFonts w:ascii="Univia Pro Book" w:hAnsi="Univia Pro Book"/>
          <w:spacing w:val="-4"/>
          <w:sz w:val="24"/>
          <w:szCs w:val="24"/>
        </w:rPr>
        <w:t xml:space="preserve">.- </w:t>
      </w:r>
      <w:r w:rsidR="00270173" w:rsidRPr="00C72529">
        <w:rPr>
          <w:rFonts w:ascii="Univia Pro Book" w:hAnsi="Univia Pro Book"/>
          <w:sz w:val="24"/>
          <w:szCs w:val="24"/>
        </w:rPr>
        <w:t>La Coordinación</w:t>
      </w:r>
      <w:r w:rsidRPr="00C72529">
        <w:rPr>
          <w:rFonts w:ascii="Univia Pro Book" w:hAnsi="Univia Pro Book"/>
          <w:sz w:val="24"/>
          <w:szCs w:val="24"/>
        </w:rPr>
        <w:t xml:space="preserve"> de Plataforma Digital y Vinculación Interinstitucional de la SESECC, a través del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Departamento de Sistemas, revisará periódicamente el presente Reglamento y de ser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necesario,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actualizará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mismo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="00270173" w:rsidRPr="00C72529">
        <w:rPr>
          <w:rFonts w:ascii="Univia Pro Book" w:hAnsi="Univia Pro Book"/>
          <w:sz w:val="24"/>
          <w:szCs w:val="24"/>
        </w:rPr>
        <w:t>con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base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al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análisis,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experiencia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dinámica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proofErr w:type="gramStart"/>
      <w:r w:rsidRPr="00C72529">
        <w:rPr>
          <w:rFonts w:ascii="Univia Pro Book" w:hAnsi="Univia Pro Book"/>
          <w:sz w:val="24"/>
          <w:szCs w:val="24"/>
        </w:rPr>
        <w:t>administrativa</w:t>
      </w:r>
      <w:r w:rsidR="006F2129">
        <w:rPr>
          <w:rFonts w:ascii="Univia Pro Book" w:hAnsi="Univia Pro Book"/>
          <w:sz w:val="24"/>
          <w:szCs w:val="24"/>
        </w:rPr>
        <w:t xml:space="preserve">; 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así</w:t>
      </w:r>
      <w:proofErr w:type="gramEnd"/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 xml:space="preserve">como </w:t>
      </w:r>
      <w:r w:rsidR="006F2129" w:rsidRPr="00C72529">
        <w:rPr>
          <w:rFonts w:ascii="Univia Pro Book" w:hAnsi="Univia Pro Book"/>
          <w:sz w:val="24"/>
          <w:szCs w:val="24"/>
        </w:rPr>
        <w:t>tecnológica</w:t>
      </w:r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buscando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una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mayor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eficacia y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uso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adecuado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 los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servicios.</w:t>
      </w:r>
    </w:p>
    <w:p w14:paraId="57A717C2" w14:textId="77777777" w:rsidR="004F2884" w:rsidRPr="00C72529" w:rsidRDefault="004F2884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</w:p>
    <w:p w14:paraId="17AAF877" w14:textId="77777777" w:rsidR="00293A7A" w:rsidRPr="00C72529" w:rsidRDefault="00293A7A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</w:p>
    <w:p w14:paraId="57DA0660" w14:textId="77777777" w:rsidR="00293A7A" w:rsidRPr="00C72529" w:rsidRDefault="00293A7A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</w:p>
    <w:p w14:paraId="779B919D" w14:textId="150ABBF9" w:rsidR="00116633" w:rsidRPr="00C72529" w:rsidRDefault="004F2884" w:rsidP="001E3A36">
      <w:pPr>
        <w:spacing w:before="120" w:after="120"/>
        <w:jc w:val="center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Capítulo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II</w:t>
      </w:r>
    </w:p>
    <w:p w14:paraId="17F0CC45" w14:textId="502B8EE6" w:rsidR="00DE7F8D" w:rsidRPr="00C72529" w:rsidRDefault="00F23863" w:rsidP="001E3A36">
      <w:pPr>
        <w:spacing w:before="120" w:after="120"/>
        <w:jc w:val="center"/>
        <w:rPr>
          <w:rFonts w:ascii="Univia Pro Book" w:hAnsi="Univia Pro Book"/>
          <w:b/>
          <w:sz w:val="24"/>
          <w:szCs w:val="24"/>
        </w:rPr>
      </w:pPr>
      <w:r w:rsidRPr="00C72529">
        <w:rPr>
          <w:rFonts w:ascii="Univia Pro Book" w:hAnsi="Univia Pro Book"/>
          <w:b/>
          <w:sz w:val="24"/>
          <w:szCs w:val="24"/>
        </w:rPr>
        <w:t>Uso</w:t>
      </w:r>
      <w:r w:rsidRPr="00C72529">
        <w:rPr>
          <w:rFonts w:ascii="Univia Pro Book" w:hAnsi="Univia Pro Book"/>
          <w:b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sz w:val="24"/>
          <w:szCs w:val="24"/>
        </w:rPr>
        <w:t>del</w:t>
      </w:r>
      <w:r w:rsidRPr="00C72529">
        <w:rPr>
          <w:rFonts w:ascii="Univia Pro Book" w:hAnsi="Univia Pro Book"/>
          <w:b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sz w:val="24"/>
          <w:szCs w:val="24"/>
        </w:rPr>
        <w:t>equipo</w:t>
      </w:r>
      <w:r w:rsidRPr="00C72529">
        <w:rPr>
          <w:rFonts w:ascii="Univia Pro Book" w:hAnsi="Univia Pro Book"/>
          <w:b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sz w:val="24"/>
          <w:szCs w:val="24"/>
        </w:rPr>
        <w:t>de cómputo</w:t>
      </w:r>
    </w:p>
    <w:p w14:paraId="0C7BBE17" w14:textId="77777777" w:rsidR="004F2884" w:rsidRPr="00C72529" w:rsidRDefault="004F2884" w:rsidP="001E3A36">
      <w:pPr>
        <w:spacing w:before="120" w:after="120"/>
        <w:jc w:val="both"/>
        <w:rPr>
          <w:rFonts w:ascii="Univia Pro Book" w:hAnsi="Univia Pro Book"/>
          <w:b/>
          <w:bCs/>
          <w:sz w:val="24"/>
          <w:szCs w:val="24"/>
        </w:rPr>
      </w:pPr>
    </w:p>
    <w:p w14:paraId="0DA580FB" w14:textId="40475B06" w:rsidR="00116633" w:rsidRPr="00C72529" w:rsidRDefault="0057668A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 xml:space="preserve">Articulo </w:t>
      </w:r>
      <w:r w:rsidR="001E3A36" w:rsidRPr="00C72529">
        <w:rPr>
          <w:rFonts w:ascii="Univia Pro Book" w:hAnsi="Univia Pro Book"/>
          <w:b/>
          <w:bCs/>
          <w:sz w:val="24"/>
          <w:szCs w:val="24"/>
        </w:rPr>
        <w:t>5</w:t>
      </w:r>
      <w:r w:rsidRPr="00C72529">
        <w:rPr>
          <w:rFonts w:ascii="Univia Pro Book" w:hAnsi="Univia Pro Book"/>
          <w:sz w:val="24"/>
          <w:szCs w:val="24"/>
        </w:rPr>
        <w:t xml:space="preserve">.- </w:t>
      </w:r>
      <w:r w:rsidR="007E498B" w:rsidRPr="00C72529">
        <w:rPr>
          <w:rFonts w:ascii="Univia Pro Book" w:hAnsi="Univia Pro Book"/>
          <w:sz w:val="24"/>
          <w:szCs w:val="24"/>
        </w:rPr>
        <w:t>El equipo de Cómputo, deberá utilizarse como herramienta de apoyo y está limitado a labores específicamente relacionadas con funciones asignadas al cargo de cada trabajador. El uso del equipo de cómputo contempla el empleo del hardware y software que se encuentre instalado en las mismas, incluyendo el acceso a Internet, cuando se disponga de conexión a la red.</w:t>
      </w:r>
    </w:p>
    <w:p w14:paraId="74F5F8E8" w14:textId="6C50AB42" w:rsidR="000F7840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="001E3A36" w:rsidRPr="00C72529">
        <w:rPr>
          <w:rFonts w:ascii="Univia Pro Book" w:hAnsi="Univia Pro Book"/>
          <w:b/>
          <w:bCs/>
          <w:sz w:val="24"/>
          <w:szCs w:val="24"/>
        </w:rPr>
        <w:t>6</w:t>
      </w:r>
      <w:r w:rsidR="003C677A" w:rsidRPr="00C72529">
        <w:rPr>
          <w:rFonts w:ascii="Univia Pro Book" w:hAnsi="Univia Pro Book"/>
          <w:spacing w:val="-5"/>
          <w:sz w:val="24"/>
          <w:szCs w:val="24"/>
        </w:rPr>
        <w:t xml:space="preserve">.- </w:t>
      </w:r>
      <w:r w:rsidR="000F7840" w:rsidRPr="00C72529">
        <w:rPr>
          <w:rFonts w:ascii="Univia Pro Book" w:hAnsi="Univia Pro Book"/>
          <w:sz w:val="24"/>
          <w:szCs w:val="24"/>
        </w:rPr>
        <w:t>El uso aceptable de los recursos tecnológicos e infraestructura de la SESECC implica que los sistemas, servicios, medios de información y dispositivos deben ser empleados para actividades exclusivas relacionadas con los objetivos y responsabilidades de sus puestos de trabajo, así como para servir a los intereses de las Dependencias y Entidades del Estado exclusivamente en apego a la provisión de servicios.</w:t>
      </w:r>
    </w:p>
    <w:p w14:paraId="7E806CA8" w14:textId="2D13BF02" w:rsidR="000F7840" w:rsidRPr="00C72529" w:rsidRDefault="000F7840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Los sistemas incluyen, pero no se limitan a los equipos de cómputo, software, sistemas operativos, medios de almacenamiento, cuentas de acceso a recursos de redes o correo electrónico, navegación en Internet, o servicios de impresión y fotocopiado, ftp o cualquier otro medio de almacenamiento, procesamiento, consulta o transmisión de información que sean propiedad del Estado.</w:t>
      </w:r>
    </w:p>
    <w:p w14:paraId="5CC13DEA" w14:textId="03C6D06F" w:rsidR="00116633" w:rsidRPr="00C72529" w:rsidRDefault="003C677A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4"/>
          <w:sz w:val="24"/>
          <w:szCs w:val="24"/>
        </w:rPr>
        <w:t xml:space="preserve"> </w:t>
      </w:r>
      <w:r w:rsidR="001E3A36" w:rsidRPr="00C72529">
        <w:rPr>
          <w:rFonts w:ascii="Univia Pro Book" w:hAnsi="Univia Pro Book"/>
          <w:b/>
          <w:bCs/>
          <w:sz w:val="24"/>
          <w:szCs w:val="24"/>
        </w:rPr>
        <w:t>7</w:t>
      </w:r>
      <w:r w:rsidRPr="00C72529">
        <w:rPr>
          <w:rFonts w:ascii="Univia Pro Book" w:hAnsi="Univia Pro Book"/>
          <w:sz w:val="24"/>
          <w:szCs w:val="24"/>
        </w:rPr>
        <w:t xml:space="preserve">.- </w:t>
      </w:r>
      <w:r w:rsidR="007E498B" w:rsidRPr="00C72529">
        <w:rPr>
          <w:rFonts w:ascii="Univia Pro Book" w:hAnsi="Univia Pro Book"/>
          <w:sz w:val="24"/>
          <w:szCs w:val="24"/>
        </w:rPr>
        <w:t>Es</w:t>
      </w:r>
      <w:r w:rsidR="007E498B"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responsabilidad</w:t>
      </w:r>
      <w:r w:rsidR="007E498B"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del</w:t>
      </w:r>
      <w:r w:rsidR="007E498B"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usuario,</w:t>
      </w:r>
      <w:r w:rsidR="007E498B"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hacer</w:t>
      </w:r>
      <w:r w:rsidR="007E498B"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buen</w:t>
      </w:r>
      <w:r w:rsidR="007E498B"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uso</w:t>
      </w:r>
      <w:r w:rsidR="007E498B"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="00CF202C" w:rsidRPr="00C72529">
        <w:rPr>
          <w:rFonts w:ascii="Univia Pro Book" w:hAnsi="Univia Pro Book"/>
          <w:spacing w:val="-6"/>
          <w:sz w:val="24"/>
          <w:szCs w:val="24"/>
        </w:rPr>
        <w:t xml:space="preserve">de </w:t>
      </w:r>
      <w:r w:rsidR="00CF202C" w:rsidRPr="00C72529">
        <w:rPr>
          <w:rFonts w:ascii="Univia Pro Book" w:hAnsi="Univia Pro Book"/>
          <w:sz w:val="24"/>
          <w:szCs w:val="24"/>
        </w:rPr>
        <w:t>los equipos de cómputo, software, sistemas operativos, medios de almacenamiento, cuentas de acceso a recursos de redes o correo electrónico, navegación en Internet, o servicios de impresión y fotocopiado, ftp o cualquier otro medio de almacenamiento, procesamiento, consulta o transmisión de información que sean propiedad del Estado;</w:t>
      </w:r>
      <w:r w:rsidR="007E498B"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así</w:t>
      </w:r>
      <w:r w:rsidR="007E498B"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como</w:t>
      </w:r>
      <w:r w:rsidR="007E498B"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="00CF202C"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la conservación, integridad y contenidos de la información que se encuentra en los discos</w:t>
      </w:r>
      <w:r w:rsidR="007E498B"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duros</w:t>
      </w:r>
      <w:r w:rsidR="007E498B"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de</w:t>
      </w:r>
      <w:r w:rsidR="007E498B"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los</w:t>
      </w:r>
      <w:r w:rsidR="007E498B"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equipos</w:t>
      </w:r>
      <w:r w:rsidR="007E498B"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de</w:t>
      </w:r>
      <w:r w:rsidR="007E498B"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escritorio</w:t>
      </w:r>
      <w:r w:rsidR="007E498B"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="007E498B" w:rsidRPr="00C72529">
        <w:rPr>
          <w:rFonts w:ascii="Univia Pro Book" w:hAnsi="Univia Pro Book"/>
          <w:sz w:val="24"/>
          <w:szCs w:val="24"/>
        </w:rPr>
        <w:t>y portátiles.</w:t>
      </w:r>
    </w:p>
    <w:p w14:paraId="1D716B33" w14:textId="3EB0346C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4"/>
          <w:sz w:val="24"/>
          <w:szCs w:val="24"/>
        </w:rPr>
        <w:t xml:space="preserve"> </w:t>
      </w:r>
      <w:r w:rsidR="001E3A36" w:rsidRPr="00C72529">
        <w:rPr>
          <w:rFonts w:ascii="Univia Pro Book" w:hAnsi="Univia Pro Book"/>
          <w:b/>
          <w:bCs/>
          <w:sz w:val="24"/>
          <w:szCs w:val="24"/>
        </w:rPr>
        <w:t>8</w:t>
      </w:r>
      <w:r w:rsidR="003C677A" w:rsidRPr="00C72529">
        <w:rPr>
          <w:rFonts w:ascii="Univia Pro Book" w:hAnsi="Univia Pro Book"/>
          <w:spacing w:val="-5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>Queda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estrictamente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prohibido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acceder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="003C677A" w:rsidRPr="00C72529">
        <w:rPr>
          <w:rFonts w:ascii="Univia Pro Book" w:hAnsi="Univia Pro Book"/>
          <w:spacing w:val="-2"/>
          <w:sz w:val="24"/>
          <w:szCs w:val="24"/>
        </w:rPr>
        <w:t xml:space="preserve">los siguientes </w:t>
      </w:r>
      <w:r w:rsidRPr="00C72529">
        <w:rPr>
          <w:rFonts w:ascii="Univia Pro Book" w:hAnsi="Univia Pro Book"/>
          <w:sz w:val="24"/>
          <w:szCs w:val="24"/>
        </w:rPr>
        <w:t>sitios:</w:t>
      </w:r>
    </w:p>
    <w:p w14:paraId="232A3ECC" w14:textId="77777777" w:rsidR="00116633" w:rsidRPr="00C72529" w:rsidRDefault="007E498B" w:rsidP="001E3A36">
      <w:pPr>
        <w:pStyle w:val="Prrafodelista"/>
        <w:numPr>
          <w:ilvl w:val="0"/>
          <w:numId w:val="8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Redes</w:t>
      </w:r>
      <w:r w:rsidRPr="00C72529">
        <w:rPr>
          <w:rFonts w:ascii="Univia Pro Book" w:hAnsi="Univia Pro Book"/>
          <w:spacing w:val="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sociales</w:t>
      </w:r>
      <w:r w:rsidRPr="00C72529">
        <w:rPr>
          <w:rFonts w:ascii="Univia Pro Book" w:hAnsi="Univia Pro Book"/>
          <w:spacing w:val="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mensajería</w:t>
      </w:r>
      <w:r w:rsidRPr="00C72529">
        <w:rPr>
          <w:rFonts w:ascii="Univia Pro Book" w:hAnsi="Univia Pro Book"/>
          <w:spacing w:val="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instantánea.</w:t>
      </w:r>
      <w:r w:rsidRPr="00C72529">
        <w:rPr>
          <w:rFonts w:ascii="Univia Pro Book" w:hAnsi="Univia Pro Book"/>
          <w:spacing w:val="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Salvo</w:t>
      </w:r>
      <w:r w:rsidRPr="00C72529">
        <w:rPr>
          <w:rFonts w:ascii="Univia Pro Book" w:hAnsi="Univia Pro Book"/>
          <w:spacing w:val="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</w:t>
      </w:r>
      <w:r w:rsidRPr="00C72529">
        <w:rPr>
          <w:rFonts w:ascii="Univia Pro Book" w:hAnsi="Univia Pro Book"/>
          <w:spacing w:val="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aquellos</w:t>
      </w:r>
      <w:r w:rsidRPr="00C72529">
        <w:rPr>
          <w:rFonts w:ascii="Univia Pro Book" w:hAnsi="Univia Pro Book"/>
          <w:spacing w:val="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casos</w:t>
      </w:r>
      <w:r w:rsidRPr="00C72529">
        <w:rPr>
          <w:rFonts w:ascii="Univia Pro Book" w:hAnsi="Univia Pro Book"/>
          <w:spacing w:val="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que</w:t>
      </w:r>
      <w:r w:rsidRPr="00C72529">
        <w:rPr>
          <w:rFonts w:ascii="Univia Pro Book" w:hAnsi="Univia Pro Book"/>
          <w:spacing w:val="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</w:t>
      </w:r>
      <w:r w:rsidRPr="00C72529">
        <w:rPr>
          <w:rFonts w:ascii="Univia Pro Book" w:hAnsi="Univia Pro Book"/>
          <w:spacing w:val="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justifique,</w:t>
      </w:r>
      <w:r w:rsidRPr="00C72529">
        <w:rPr>
          <w:rFonts w:ascii="Univia Pro Book" w:hAnsi="Univia Pro Book"/>
          <w:spacing w:val="-5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contando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con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 visto bueno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responsable de área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correspondiente.</w:t>
      </w:r>
    </w:p>
    <w:p w14:paraId="26B7E596" w14:textId="77777777" w:rsidR="00116633" w:rsidRPr="00C72529" w:rsidRDefault="007E498B" w:rsidP="001E3A36">
      <w:pPr>
        <w:pStyle w:val="Prrafodelista"/>
        <w:numPr>
          <w:ilvl w:val="0"/>
          <w:numId w:val="8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Pornográficos.</w:t>
      </w:r>
    </w:p>
    <w:p w14:paraId="77EF7E49" w14:textId="77777777" w:rsidR="00116633" w:rsidRPr="00C72529" w:rsidRDefault="007E498B" w:rsidP="001E3A36">
      <w:pPr>
        <w:pStyle w:val="Prrafodelista"/>
        <w:numPr>
          <w:ilvl w:val="0"/>
          <w:numId w:val="8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Descarga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música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sus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diversos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formatos: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Mp3,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RA,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CDA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etc.</w:t>
      </w:r>
    </w:p>
    <w:p w14:paraId="39CCABB5" w14:textId="7152942E" w:rsidR="00116633" w:rsidRPr="00C72529" w:rsidRDefault="007E498B" w:rsidP="001E3A36">
      <w:pPr>
        <w:pStyle w:val="Prrafodelista"/>
        <w:numPr>
          <w:ilvl w:val="0"/>
          <w:numId w:val="8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Descarga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video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 su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diversos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formatos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como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.MOV,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.AVI</w:t>
      </w:r>
      <w:proofErr w:type="gramStart"/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.RAF</w:t>
      </w:r>
      <w:proofErr w:type="gramEnd"/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.RA,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etc.</w:t>
      </w:r>
    </w:p>
    <w:p w14:paraId="7BE41BE3" w14:textId="6E2657D8" w:rsidR="00116633" w:rsidRPr="00C72529" w:rsidRDefault="007E498B" w:rsidP="001E3A36">
      <w:pPr>
        <w:pStyle w:val="Prrafodelista"/>
        <w:numPr>
          <w:ilvl w:val="0"/>
          <w:numId w:val="8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Escuchar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música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sin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extensión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“Audio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proofErr w:type="spellStart"/>
      <w:r w:rsidRPr="00C72529">
        <w:rPr>
          <w:rFonts w:ascii="Univia Pro Book" w:hAnsi="Univia Pro Book"/>
          <w:sz w:val="24"/>
          <w:szCs w:val="24"/>
        </w:rPr>
        <w:t>Only</w:t>
      </w:r>
      <w:proofErr w:type="spellEnd"/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YouTube”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instalada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navegador.</w:t>
      </w:r>
    </w:p>
    <w:p w14:paraId="5004F21A" w14:textId="02C16D06" w:rsidR="00BB083E" w:rsidRPr="00AB511B" w:rsidRDefault="00BB083E" w:rsidP="001E3A36">
      <w:pPr>
        <w:pStyle w:val="Prrafodelista"/>
        <w:numPr>
          <w:ilvl w:val="0"/>
          <w:numId w:val="8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AB511B">
        <w:rPr>
          <w:rFonts w:ascii="Univia Pro Book" w:hAnsi="Univia Pro Book"/>
          <w:sz w:val="24"/>
          <w:szCs w:val="24"/>
        </w:rPr>
        <w:t>Descargar archivos .</w:t>
      </w:r>
      <w:proofErr w:type="spellStart"/>
      <w:r w:rsidRPr="00AB511B">
        <w:rPr>
          <w:rFonts w:ascii="Univia Pro Book" w:hAnsi="Univia Pro Book"/>
          <w:sz w:val="24"/>
          <w:szCs w:val="24"/>
        </w:rPr>
        <w:t>exe</w:t>
      </w:r>
      <w:proofErr w:type="spellEnd"/>
      <w:r w:rsidRPr="00AB511B">
        <w:rPr>
          <w:rFonts w:ascii="Univia Pro Book" w:hAnsi="Univia Pro Book"/>
          <w:sz w:val="24"/>
          <w:szCs w:val="24"/>
        </w:rPr>
        <w:t xml:space="preserve"> .</w:t>
      </w:r>
      <w:proofErr w:type="spellStart"/>
      <w:r w:rsidRPr="00AB511B">
        <w:rPr>
          <w:rFonts w:ascii="Univia Pro Book" w:hAnsi="Univia Pro Book"/>
          <w:sz w:val="24"/>
          <w:szCs w:val="24"/>
        </w:rPr>
        <w:t>bat</w:t>
      </w:r>
      <w:proofErr w:type="spellEnd"/>
      <w:r w:rsidRPr="00AB511B">
        <w:rPr>
          <w:rFonts w:ascii="Univia Pro Book" w:hAnsi="Univia Pro Book"/>
          <w:sz w:val="24"/>
          <w:szCs w:val="24"/>
        </w:rPr>
        <w:t xml:space="preserve"> .</w:t>
      </w:r>
      <w:proofErr w:type="spellStart"/>
      <w:r w:rsidRPr="00AB511B">
        <w:rPr>
          <w:rFonts w:ascii="Univia Pro Book" w:hAnsi="Univia Pro Book"/>
          <w:sz w:val="24"/>
          <w:szCs w:val="24"/>
        </w:rPr>
        <w:t>cmd</w:t>
      </w:r>
      <w:proofErr w:type="spellEnd"/>
    </w:p>
    <w:p w14:paraId="790ECB32" w14:textId="77777777" w:rsidR="00116633" w:rsidRPr="00C72529" w:rsidRDefault="007E498B" w:rsidP="001E3A36">
      <w:pPr>
        <w:pStyle w:val="Prrafodelista"/>
        <w:numPr>
          <w:ilvl w:val="0"/>
          <w:numId w:val="8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lastRenderedPageBreak/>
        <w:t>Demás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sitios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que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sean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distractores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las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actividades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propias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puesto</w:t>
      </w:r>
    </w:p>
    <w:p w14:paraId="6B43FF4E" w14:textId="5B44EAE3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1"/>
          <w:sz w:val="24"/>
          <w:szCs w:val="24"/>
        </w:rPr>
        <w:t xml:space="preserve"> </w:t>
      </w:r>
      <w:r w:rsidR="001E3A36" w:rsidRPr="00C72529">
        <w:rPr>
          <w:rFonts w:ascii="Univia Pro Book" w:hAnsi="Univia Pro Book"/>
          <w:b/>
          <w:bCs/>
          <w:sz w:val="24"/>
          <w:szCs w:val="24"/>
        </w:rPr>
        <w:t>9</w:t>
      </w:r>
      <w:r w:rsidR="003C677A" w:rsidRPr="00C72529">
        <w:rPr>
          <w:rFonts w:ascii="Univia Pro Book" w:hAnsi="Univia Pro Book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>Queda estrictamente prohibido la instalación y utilización de software que haga uso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indiscriminado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ancho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banda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red,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por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ejemplo: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proofErr w:type="spellStart"/>
      <w:r w:rsidRPr="00C72529">
        <w:rPr>
          <w:rFonts w:ascii="Univia Pro Book" w:hAnsi="Univia Pro Book"/>
          <w:sz w:val="24"/>
          <w:szCs w:val="24"/>
        </w:rPr>
        <w:t>Kazaa</w:t>
      </w:r>
      <w:proofErr w:type="spellEnd"/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Ares,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proofErr w:type="spellStart"/>
      <w:r w:rsidRPr="00C72529">
        <w:rPr>
          <w:rFonts w:ascii="Univia Pro Book" w:hAnsi="Univia Pro Book"/>
          <w:sz w:val="24"/>
          <w:szCs w:val="24"/>
        </w:rPr>
        <w:t>Gator</w:t>
      </w:r>
      <w:proofErr w:type="spellEnd"/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proofErr w:type="spellStart"/>
      <w:r w:rsidRPr="00C72529">
        <w:rPr>
          <w:rFonts w:ascii="Univia Pro Book" w:hAnsi="Univia Pro Book"/>
          <w:sz w:val="24"/>
          <w:szCs w:val="24"/>
        </w:rPr>
        <w:t>AudioGalaxy</w:t>
      </w:r>
      <w:proofErr w:type="spellEnd"/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 xml:space="preserve">YouTube (Sin la extensión mencionada en el Articulo 8), y aplicaciones P2P, ver </w:t>
      </w:r>
      <w:proofErr w:type="spellStart"/>
      <w:r w:rsidRPr="00C72529">
        <w:rPr>
          <w:rFonts w:ascii="Univia Pro Book" w:hAnsi="Univia Pro Book"/>
          <w:sz w:val="24"/>
          <w:szCs w:val="24"/>
        </w:rPr>
        <w:t>streaming</w:t>
      </w:r>
      <w:proofErr w:type="spellEnd"/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haciendo mal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uso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 enlace a Internet.</w:t>
      </w:r>
    </w:p>
    <w:p w14:paraId="4758E40D" w14:textId="21E7585A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10</w:t>
      </w:r>
      <w:r w:rsidR="003C677A" w:rsidRPr="00C72529">
        <w:rPr>
          <w:rFonts w:ascii="Univia Pro Book" w:hAnsi="Univia Pro Book"/>
          <w:spacing w:val="-3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 xml:space="preserve">El uso de la red inalámbrica será exclusivo para el </w:t>
      </w:r>
      <w:r w:rsidR="006F2129" w:rsidRPr="00C72529">
        <w:rPr>
          <w:rFonts w:ascii="Univia Pro Book" w:hAnsi="Univia Pro Book"/>
          <w:sz w:val="24"/>
          <w:szCs w:val="24"/>
        </w:rPr>
        <w:t>personal autorizado</w:t>
      </w:r>
      <w:r w:rsidRPr="00C72529">
        <w:rPr>
          <w:rFonts w:ascii="Univia Pro Book" w:hAnsi="Univia Pro Book"/>
          <w:sz w:val="24"/>
          <w:szCs w:val="24"/>
        </w:rPr>
        <w:t>, se habilitará 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servicio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previa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solicitud,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justificación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autorización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responsable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área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correspondiente</w:t>
      </w:r>
      <w:r w:rsidR="006F21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tomando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cuenta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="006F2129">
        <w:rPr>
          <w:rFonts w:ascii="Univia Pro Book" w:hAnsi="Univia Pro Book"/>
          <w:sz w:val="24"/>
          <w:szCs w:val="24"/>
        </w:rPr>
        <w:t>normatividad que para tal efecto se emita</w:t>
      </w:r>
      <w:r w:rsidRPr="00C72529">
        <w:rPr>
          <w:rFonts w:ascii="Univia Pro Book" w:hAnsi="Univia Pro Book"/>
          <w:sz w:val="24"/>
          <w:szCs w:val="24"/>
        </w:rPr>
        <w:t>.</w:t>
      </w:r>
      <w:r w:rsidR="006F2129">
        <w:rPr>
          <w:rFonts w:ascii="Univia Pro Book" w:hAnsi="Univia Pro Book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="006F21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Para accesos a dispositivos móviles, se realizará solo previa solicitud y justificación del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mismo en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Departamento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Sistemas</w:t>
      </w:r>
      <w:r w:rsidR="00A60110" w:rsidRPr="00C72529">
        <w:rPr>
          <w:rFonts w:ascii="Univia Pro Book" w:hAnsi="Univia Pro Book"/>
          <w:sz w:val="24"/>
          <w:szCs w:val="24"/>
        </w:rPr>
        <w:t xml:space="preserve"> adscrito a la Coordinación de Plataforma Digital</w:t>
      </w:r>
      <w:r w:rsidRPr="00C72529">
        <w:rPr>
          <w:rFonts w:ascii="Univia Pro Book" w:hAnsi="Univia Pro Book"/>
          <w:sz w:val="24"/>
          <w:szCs w:val="24"/>
        </w:rPr>
        <w:t>.</w:t>
      </w:r>
    </w:p>
    <w:p w14:paraId="37365EBF" w14:textId="6C80A365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 11</w:t>
      </w:r>
      <w:r w:rsidR="003C677A" w:rsidRPr="00C72529">
        <w:rPr>
          <w:rFonts w:ascii="Univia Pro Book" w:hAnsi="Univia Pro Book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>Los equipos de cómputo cuentan con restricción de usuario como medida de seguridad,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por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lo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que,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si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requiere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tener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accesos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adicionales,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habilitarán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previa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solicitud,</w:t>
      </w:r>
      <w:r w:rsidRPr="00C72529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justificación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autorización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responsable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área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correspondiente.</w:t>
      </w:r>
    </w:p>
    <w:p w14:paraId="44C31C03" w14:textId="1C688B72" w:rsidR="00A60110" w:rsidRPr="00C72529" w:rsidRDefault="003C677A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 1</w:t>
      </w:r>
      <w:r w:rsidR="004F2884" w:rsidRPr="00C72529">
        <w:rPr>
          <w:rFonts w:ascii="Univia Pro Book" w:hAnsi="Univia Pro Book"/>
          <w:b/>
          <w:bCs/>
          <w:sz w:val="24"/>
          <w:szCs w:val="24"/>
        </w:rPr>
        <w:t>2</w:t>
      </w:r>
      <w:r w:rsidRPr="00C72529">
        <w:rPr>
          <w:rFonts w:ascii="Univia Pro Book" w:hAnsi="Univia Pro Book"/>
          <w:sz w:val="24"/>
          <w:szCs w:val="24"/>
        </w:rPr>
        <w:t xml:space="preserve">.- </w:t>
      </w:r>
      <w:r w:rsidR="00A60110" w:rsidRPr="00C72529">
        <w:rPr>
          <w:rFonts w:ascii="Univia Pro Book" w:hAnsi="Univia Pro Book"/>
          <w:sz w:val="24"/>
          <w:szCs w:val="24"/>
        </w:rPr>
        <w:t>Se debe mantener de forma segura, las claves de usuario y contraseña, así como no compartirlas con nadie por ningún medio. Los usuarios autorizados son los responsables por la seguridad y el uso de sus claves y cuentas. Las contraseñas deben modificarse periódicamente al menos cada seis meses.</w:t>
      </w:r>
    </w:p>
    <w:p w14:paraId="3C32F3C8" w14:textId="4278A976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AB511B">
        <w:rPr>
          <w:rFonts w:ascii="Univia Pro Book" w:hAnsi="Univia Pro Book"/>
          <w:b/>
          <w:bCs/>
          <w:sz w:val="24"/>
          <w:szCs w:val="24"/>
        </w:rPr>
        <w:t>Articulo</w:t>
      </w:r>
      <w:r w:rsidRPr="00AB511B">
        <w:rPr>
          <w:rFonts w:ascii="Univia Pro Book" w:hAnsi="Univia Pro Book"/>
          <w:b/>
          <w:bCs/>
          <w:spacing w:val="-5"/>
          <w:sz w:val="24"/>
          <w:szCs w:val="24"/>
        </w:rPr>
        <w:t xml:space="preserve"> </w:t>
      </w:r>
      <w:r w:rsidRPr="00AB511B">
        <w:rPr>
          <w:rFonts w:ascii="Univia Pro Book" w:hAnsi="Univia Pro Book"/>
          <w:b/>
          <w:bCs/>
          <w:sz w:val="24"/>
          <w:szCs w:val="24"/>
        </w:rPr>
        <w:t>1</w:t>
      </w:r>
      <w:r w:rsidR="004F2884" w:rsidRPr="00AB511B">
        <w:rPr>
          <w:rFonts w:ascii="Univia Pro Book" w:hAnsi="Univia Pro Book"/>
          <w:b/>
          <w:bCs/>
          <w:sz w:val="24"/>
          <w:szCs w:val="24"/>
        </w:rPr>
        <w:t>3</w:t>
      </w:r>
      <w:r w:rsidR="003C677A" w:rsidRPr="00AB511B">
        <w:rPr>
          <w:rFonts w:ascii="Univia Pro Book" w:hAnsi="Univia Pro Book"/>
          <w:spacing w:val="-4"/>
          <w:sz w:val="24"/>
          <w:szCs w:val="24"/>
        </w:rPr>
        <w:t xml:space="preserve">.- </w:t>
      </w:r>
      <w:r w:rsidRPr="00AB511B">
        <w:rPr>
          <w:rFonts w:ascii="Univia Pro Book" w:hAnsi="Univia Pro Book"/>
          <w:sz w:val="24"/>
          <w:szCs w:val="24"/>
        </w:rPr>
        <w:t xml:space="preserve">El uso de las impresoras es exclusivamente para actividades relacionadas con el trabajo </w:t>
      </w:r>
      <w:r w:rsidR="002D1CF2" w:rsidRPr="00AB511B">
        <w:rPr>
          <w:rFonts w:ascii="Univia Pro Book" w:hAnsi="Univia Pro Book"/>
          <w:sz w:val="24"/>
          <w:szCs w:val="24"/>
        </w:rPr>
        <w:t>de cada</w:t>
      </w:r>
      <w:r w:rsidRPr="00AB511B">
        <w:rPr>
          <w:rFonts w:ascii="Univia Pro Book" w:hAnsi="Univia Pro Book"/>
          <w:sz w:val="24"/>
          <w:szCs w:val="24"/>
        </w:rPr>
        <w:t xml:space="preserve"> área, y solo se imprimirán los trabajos extremadamente necesarios, observando una</w:t>
      </w:r>
      <w:r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buena</w:t>
      </w:r>
      <w:r w:rsidRPr="00AB511B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Cultura</w:t>
      </w:r>
      <w:r w:rsidRPr="00AB511B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Ecológica</w:t>
      </w:r>
      <w:r w:rsidR="00C72529" w:rsidRPr="00AB511B">
        <w:rPr>
          <w:rFonts w:ascii="Univia Pro Book" w:hAnsi="Univia Pro Book"/>
          <w:sz w:val="24"/>
          <w:szCs w:val="24"/>
        </w:rPr>
        <w:t>.</w:t>
      </w:r>
      <w:r w:rsidR="00A9761F" w:rsidRPr="00AB511B">
        <w:rPr>
          <w:rFonts w:ascii="Univia Pro Book" w:hAnsi="Univia Pro Book"/>
          <w:sz w:val="24"/>
          <w:szCs w:val="24"/>
        </w:rPr>
        <w:t xml:space="preserve"> Procurando imprimir en doble cara los documentos, omitiendo imágenes o márgenes cuando no sean indispensables en la impresión.</w:t>
      </w:r>
    </w:p>
    <w:p w14:paraId="29F9704A" w14:textId="77777777" w:rsidR="00B31BBD" w:rsidRPr="00C72529" w:rsidRDefault="00B31BBD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</w:p>
    <w:p w14:paraId="5662FFB6" w14:textId="040B6F54" w:rsidR="00B31BBD" w:rsidRPr="00C72529" w:rsidRDefault="004F2884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Capítulo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III</w:t>
      </w:r>
    </w:p>
    <w:p w14:paraId="2EF8DA2F" w14:textId="1A3608B5" w:rsidR="00B31BBD" w:rsidRPr="00C72529" w:rsidRDefault="004F2884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Mantenimiento del equipo de computo</w:t>
      </w:r>
    </w:p>
    <w:p w14:paraId="4BC8188F" w14:textId="77777777" w:rsidR="00B31BBD" w:rsidRPr="00C72529" w:rsidRDefault="00B31BBD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</w:p>
    <w:p w14:paraId="04951F8D" w14:textId="0A299886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</w:t>
      </w:r>
      <w:r w:rsidRPr="00C72529">
        <w:rPr>
          <w:rFonts w:ascii="Univia Pro Book" w:hAnsi="Univia Pro Book"/>
          <w:b/>
          <w:bCs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1</w:t>
      </w:r>
      <w:r w:rsidR="004F2884" w:rsidRPr="00C72529">
        <w:rPr>
          <w:rFonts w:ascii="Univia Pro Book" w:hAnsi="Univia Pro Book"/>
          <w:b/>
          <w:bCs/>
          <w:sz w:val="24"/>
          <w:szCs w:val="24"/>
        </w:rPr>
        <w:t>4</w:t>
      </w:r>
      <w:r w:rsidR="003C677A" w:rsidRPr="00C72529">
        <w:rPr>
          <w:rFonts w:ascii="Univia Pro Book" w:hAnsi="Univia Pro Book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>En el caso de que el equipo de Cómputo presente alguna falla o mal funcionamiento, se deberá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reportar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="003A3EA8" w:rsidRPr="00C72529">
        <w:rPr>
          <w:rFonts w:ascii="Univia Pro Book" w:hAnsi="Univia Pro Book"/>
          <w:sz w:val="24"/>
          <w:szCs w:val="24"/>
        </w:rPr>
        <w:t>a la Coordinación de P</w:t>
      </w:r>
      <w:r w:rsidRPr="00C72529">
        <w:rPr>
          <w:rFonts w:ascii="Univia Pro Book" w:hAnsi="Univia Pro Book"/>
          <w:sz w:val="24"/>
          <w:szCs w:val="24"/>
        </w:rPr>
        <w:t>lataforma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="003A3EA8" w:rsidRPr="00C72529">
        <w:rPr>
          <w:rFonts w:ascii="Univia Pro Book" w:hAnsi="Univia Pro Book"/>
          <w:spacing w:val="-3"/>
          <w:sz w:val="24"/>
          <w:szCs w:val="24"/>
        </w:rPr>
        <w:t>D</w:t>
      </w:r>
      <w:r w:rsidRPr="00C72529">
        <w:rPr>
          <w:rFonts w:ascii="Univia Pro Book" w:hAnsi="Univia Pro Book"/>
          <w:sz w:val="24"/>
          <w:szCs w:val="24"/>
        </w:rPr>
        <w:t>igital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acuerdo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al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Procedimiento: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="006F2129" w:rsidRPr="00C72529">
        <w:rPr>
          <w:rFonts w:ascii="Univia Pro Book" w:hAnsi="Univia Pro Book"/>
          <w:sz w:val="24"/>
          <w:szCs w:val="24"/>
        </w:rPr>
        <w:t>Mantenimiento</w:t>
      </w:r>
      <w:r w:rsidR="006F2129"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="006F2129" w:rsidRPr="00C72529">
        <w:rPr>
          <w:rFonts w:ascii="Univia Pro Book" w:hAnsi="Univia Pro Book"/>
          <w:sz w:val="24"/>
          <w:szCs w:val="24"/>
        </w:rPr>
        <w:t>Preventivo</w:t>
      </w:r>
      <w:r w:rsidR="006F2129" w:rsidRPr="00C72529">
        <w:rPr>
          <w:rFonts w:ascii="Univia Pro Book" w:hAnsi="Univia Pro Book"/>
          <w:spacing w:val="-47"/>
          <w:sz w:val="24"/>
          <w:szCs w:val="24"/>
        </w:rPr>
        <w:t xml:space="preserve"> </w:t>
      </w:r>
      <w:r w:rsidR="006F2129" w:rsidRPr="00C72529">
        <w:rPr>
          <w:rFonts w:ascii="Univia Pro Book" w:hAnsi="Univia Pro Book"/>
          <w:sz w:val="24"/>
          <w:szCs w:val="24"/>
        </w:rPr>
        <w:t>y/o Correctivo de Equipo de Tecnología de la Información</w:t>
      </w:r>
      <w:r w:rsidRPr="00C72529">
        <w:rPr>
          <w:rFonts w:ascii="Univia Pro Book" w:hAnsi="Univia Pro Book"/>
          <w:sz w:val="24"/>
          <w:szCs w:val="24"/>
        </w:rPr>
        <w:t>, el cual por medio de</w:t>
      </w:r>
      <w:r w:rsidR="003A3EA8" w:rsidRPr="00C72529">
        <w:rPr>
          <w:rFonts w:ascii="Univia Pro Book" w:hAnsi="Univia Pro Book"/>
          <w:sz w:val="24"/>
          <w:szCs w:val="24"/>
        </w:rPr>
        <w:t>l Departamento de S</w:t>
      </w:r>
      <w:r w:rsidRPr="00C72529">
        <w:rPr>
          <w:rFonts w:ascii="Univia Pro Book" w:hAnsi="Univia Pro Book"/>
          <w:sz w:val="24"/>
          <w:szCs w:val="24"/>
        </w:rPr>
        <w:t>istemas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tomara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conocimiento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incidencia,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dará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seguimiento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solución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cada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caso,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quedando</w:t>
      </w:r>
      <w:r w:rsidRPr="00C72529">
        <w:rPr>
          <w:rFonts w:ascii="Univia Pro Book" w:hAnsi="Univia Pro Book"/>
          <w:spacing w:val="-4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estrictamente prohibido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que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los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usuarios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abran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o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traten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 arreglar los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equipos.</w:t>
      </w:r>
    </w:p>
    <w:p w14:paraId="3D6DB959" w14:textId="3645E9F9" w:rsidR="003A3EA8" w:rsidRPr="00C72529" w:rsidRDefault="003C677A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 1</w:t>
      </w:r>
      <w:r w:rsidR="004F2884" w:rsidRPr="00C72529">
        <w:rPr>
          <w:rFonts w:ascii="Univia Pro Book" w:hAnsi="Univia Pro Book"/>
          <w:b/>
          <w:bCs/>
          <w:sz w:val="24"/>
          <w:szCs w:val="24"/>
        </w:rPr>
        <w:t>5</w:t>
      </w:r>
      <w:r w:rsidRPr="00C72529">
        <w:rPr>
          <w:rFonts w:ascii="Univia Pro Book" w:hAnsi="Univia Pro Book"/>
          <w:sz w:val="24"/>
          <w:szCs w:val="24"/>
        </w:rPr>
        <w:t xml:space="preserve">.- </w:t>
      </w:r>
      <w:r w:rsidR="003A3EA8" w:rsidRPr="00C72529">
        <w:rPr>
          <w:rFonts w:ascii="Univia Pro Book" w:hAnsi="Univia Pro Book"/>
          <w:sz w:val="24"/>
          <w:szCs w:val="24"/>
        </w:rPr>
        <w:t>En caso, de qué el mantenimiento correctivo de algún elemento de Hardware y Software presenten alguna falla, se procederá a efectuar respaldo de protección (autorizado por el usuario), para atención de la solución del servicio.</w:t>
      </w:r>
    </w:p>
    <w:p w14:paraId="4831CEA9" w14:textId="000BE18F" w:rsidR="00582DA2" w:rsidRPr="00C72529" w:rsidRDefault="003C677A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Articulo 1</w:t>
      </w:r>
      <w:r w:rsidR="004F2884" w:rsidRPr="00C72529">
        <w:rPr>
          <w:rFonts w:ascii="Univia Pro Book" w:hAnsi="Univia Pro Book"/>
          <w:b/>
          <w:bCs/>
          <w:sz w:val="24"/>
          <w:szCs w:val="24"/>
        </w:rPr>
        <w:t>6</w:t>
      </w:r>
      <w:r w:rsidRPr="00C72529">
        <w:rPr>
          <w:rFonts w:ascii="Univia Pro Book" w:hAnsi="Univia Pro Book"/>
          <w:sz w:val="24"/>
          <w:szCs w:val="24"/>
        </w:rPr>
        <w:t xml:space="preserve">.- </w:t>
      </w:r>
      <w:r w:rsidR="00582DA2" w:rsidRPr="00C72529">
        <w:rPr>
          <w:rFonts w:ascii="Univia Pro Book" w:hAnsi="Univia Pro Book"/>
          <w:sz w:val="24"/>
          <w:szCs w:val="24"/>
        </w:rPr>
        <w:t xml:space="preserve">Sólo personal autorizado deberá brindar el mantenimiento preventivo y </w:t>
      </w:r>
      <w:r w:rsidR="00582DA2" w:rsidRPr="00C72529">
        <w:rPr>
          <w:rFonts w:ascii="Univia Pro Book" w:hAnsi="Univia Pro Book"/>
          <w:sz w:val="24"/>
          <w:szCs w:val="24"/>
        </w:rPr>
        <w:lastRenderedPageBreak/>
        <w:t>correctivo de los equipos de cómputo.</w:t>
      </w:r>
    </w:p>
    <w:p w14:paraId="4FADEB02" w14:textId="1E336E71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AB511B">
        <w:rPr>
          <w:rFonts w:ascii="Univia Pro Book" w:hAnsi="Univia Pro Book"/>
          <w:b/>
          <w:bCs/>
          <w:sz w:val="24"/>
          <w:szCs w:val="24"/>
        </w:rPr>
        <w:t>Artículo</w:t>
      </w:r>
      <w:r w:rsidRPr="00AB511B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AB511B">
        <w:rPr>
          <w:rFonts w:ascii="Univia Pro Book" w:hAnsi="Univia Pro Book"/>
          <w:b/>
          <w:bCs/>
          <w:sz w:val="24"/>
          <w:szCs w:val="24"/>
        </w:rPr>
        <w:t>1</w:t>
      </w:r>
      <w:r w:rsidR="004F2884" w:rsidRPr="00AB511B">
        <w:rPr>
          <w:rFonts w:ascii="Univia Pro Book" w:hAnsi="Univia Pro Book"/>
          <w:b/>
          <w:bCs/>
          <w:sz w:val="24"/>
          <w:szCs w:val="24"/>
        </w:rPr>
        <w:t>7</w:t>
      </w:r>
      <w:r w:rsidR="003C677A" w:rsidRPr="00AB511B">
        <w:rPr>
          <w:rFonts w:ascii="Univia Pro Book" w:hAnsi="Univia Pro Book"/>
          <w:spacing w:val="-3"/>
          <w:sz w:val="24"/>
          <w:szCs w:val="24"/>
        </w:rPr>
        <w:t xml:space="preserve">.- </w:t>
      </w:r>
      <w:r w:rsidRPr="00AB511B">
        <w:rPr>
          <w:rFonts w:ascii="Univia Pro Book" w:hAnsi="Univia Pro Book"/>
          <w:sz w:val="24"/>
          <w:szCs w:val="24"/>
        </w:rPr>
        <w:t>Es</w:t>
      </w:r>
      <w:r w:rsidRPr="00AB511B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responsabilidad</w:t>
      </w:r>
      <w:r w:rsidRPr="00AB511B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de</w:t>
      </w:r>
      <w:r w:rsidRPr="00AB511B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los</w:t>
      </w:r>
      <w:r w:rsidRPr="00AB511B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usuarios,</w:t>
      </w:r>
      <w:r w:rsidRPr="00AB511B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realizar</w:t>
      </w:r>
      <w:r w:rsidRPr="00AB511B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el</w:t>
      </w:r>
      <w:r w:rsidRPr="00AB511B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respaldo</w:t>
      </w:r>
      <w:r w:rsidRPr="00AB511B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de</w:t>
      </w:r>
      <w:r w:rsidRPr="00AB511B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su</w:t>
      </w:r>
      <w:r w:rsidRPr="00AB511B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información,</w:t>
      </w:r>
      <w:r w:rsidR="00991F75" w:rsidRPr="00AB511B">
        <w:rPr>
          <w:rFonts w:ascii="Univia Pro Book" w:hAnsi="Univia Pro Book"/>
          <w:sz w:val="24"/>
          <w:szCs w:val="24"/>
        </w:rPr>
        <w:t xml:space="preserve"> </w:t>
      </w:r>
      <w:r w:rsidR="00C72529" w:rsidRPr="00AB511B">
        <w:rPr>
          <w:rFonts w:ascii="Univia Pro Book" w:hAnsi="Univia Pro Book"/>
          <w:sz w:val="24"/>
          <w:szCs w:val="24"/>
        </w:rPr>
        <w:t>proponiendo que sea e</w:t>
      </w:r>
      <w:r w:rsidR="00991F75" w:rsidRPr="00AB511B">
        <w:rPr>
          <w:rFonts w:ascii="Univia Pro Book" w:hAnsi="Univia Pro Book"/>
          <w:sz w:val="24"/>
          <w:szCs w:val="24"/>
        </w:rPr>
        <w:t>n una carpeta única que contenga toda la información ubicada en</w:t>
      </w:r>
      <w:r w:rsidR="00C72529" w:rsidRPr="00AB511B">
        <w:rPr>
          <w:rFonts w:ascii="Univia Pro Book" w:hAnsi="Univia Pro Book"/>
          <w:sz w:val="24"/>
          <w:szCs w:val="24"/>
        </w:rPr>
        <w:t xml:space="preserve"> el</w:t>
      </w:r>
      <w:r w:rsidR="00991F75" w:rsidRPr="00AB511B">
        <w:rPr>
          <w:rFonts w:ascii="Univia Pro Book" w:hAnsi="Univia Pro Book"/>
          <w:sz w:val="24"/>
          <w:szCs w:val="24"/>
        </w:rPr>
        <w:t xml:space="preserve"> escritorio</w:t>
      </w:r>
      <w:r w:rsidR="00C72529" w:rsidRPr="00AB511B">
        <w:rPr>
          <w:rFonts w:ascii="Univia Pro Book" w:hAnsi="Univia Pro Book"/>
          <w:sz w:val="24"/>
          <w:szCs w:val="24"/>
        </w:rPr>
        <w:t xml:space="preserve"> de la computadora,</w:t>
      </w:r>
      <w:r w:rsidRPr="00AB511B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por</w:t>
      </w:r>
      <w:r w:rsidRPr="00AB511B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lo</w:t>
      </w:r>
      <w:r w:rsidRPr="00AB511B">
        <w:rPr>
          <w:rFonts w:ascii="Univia Pro Book" w:hAnsi="Univia Pro Book"/>
          <w:spacing w:val="-8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que</w:t>
      </w:r>
      <w:r w:rsidRPr="00AB511B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 xml:space="preserve">el </w:t>
      </w:r>
      <w:r w:rsidR="00582DA2" w:rsidRPr="00AB511B">
        <w:rPr>
          <w:rFonts w:ascii="Univia Pro Book" w:hAnsi="Univia Pro Book"/>
          <w:sz w:val="24"/>
          <w:szCs w:val="24"/>
        </w:rPr>
        <w:t>Departamento de</w:t>
      </w:r>
      <w:r w:rsidRPr="00AB511B">
        <w:rPr>
          <w:rFonts w:ascii="Univia Pro Book" w:hAnsi="Univia Pro Book"/>
          <w:sz w:val="24"/>
          <w:szCs w:val="24"/>
        </w:rPr>
        <w:t xml:space="preserve"> </w:t>
      </w:r>
      <w:r w:rsidR="00582DA2" w:rsidRPr="00AB511B">
        <w:rPr>
          <w:rFonts w:ascii="Univia Pro Book" w:hAnsi="Univia Pro Book"/>
          <w:sz w:val="24"/>
          <w:szCs w:val="24"/>
        </w:rPr>
        <w:t xml:space="preserve">Sistemas </w:t>
      </w:r>
      <w:r w:rsidRPr="00AB511B">
        <w:rPr>
          <w:rFonts w:ascii="Univia Pro Book" w:hAnsi="Univia Pro Book"/>
          <w:sz w:val="24"/>
          <w:szCs w:val="24"/>
        </w:rPr>
        <w:t xml:space="preserve">de la </w:t>
      </w:r>
      <w:r w:rsidR="00582DA2" w:rsidRPr="00AB511B">
        <w:rPr>
          <w:rFonts w:ascii="Univia Pro Book" w:hAnsi="Univia Pro Book"/>
          <w:sz w:val="24"/>
          <w:szCs w:val="24"/>
        </w:rPr>
        <w:t>Coordinación</w:t>
      </w:r>
      <w:r w:rsidR="00582DA2"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de</w:t>
      </w:r>
      <w:r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582DA2" w:rsidRPr="00AB511B">
        <w:rPr>
          <w:rFonts w:ascii="Univia Pro Book" w:hAnsi="Univia Pro Book"/>
          <w:sz w:val="24"/>
          <w:szCs w:val="24"/>
        </w:rPr>
        <w:t>Plataforma</w:t>
      </w:r>
      <w:r w:rsidR="00582DA2"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582DA2" w:rsidRPr="00AB511B">
        <w:rPr>
          <w:rFonts w:ascii="Univia Pro Book" w:hAnsi="Univia Pro Book"/>
          <w:sz w:val="24"/>
          <w:szCs w:val="24"/>
        </w:rPr>
        <w:t>Digital</w:t>
      </w:r>
      <w:r w:rsidR="00582DA2"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NO</w:t>
      </w:r>
      <w:r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se</w:t>
      </w:r>
      <w:r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hará</w:t>
      </w:r>
      <w:r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responsable</w:t>
      </w:r>
      <w:r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de</w:t>
      </w:r>
      <w:r w:rsidRPr="00AB511B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información</w:t>
      </w:r>
      <w:r w:rsidRPr="00AB511B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perdida</w:t>
      </w:r>
      <w:r w:rsidRPr="00AB511B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por</w:t>
      </w:r>
      <w:r w:rsidRPr="00AB511B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>fallas</w:t>
      </w:r>
      <w:r w:rsidRPr="00AB511B">
        <w:rPr>
          <w:rFonts w:ascii="Univia Pro Book" w:hAnsi="Univia Pro Book"/>
          <w:spacing w:val="-2"/>
          <w:sz w:val="24"/>
          <w:szCs w:val="24"/>
        </w:rPr>
        <w:t xml:space="preserve"> </w:t>
      </w:r>
      <w:r w:rsidR="00A9761F" w:rsidRPr="00AB511B">
        <w:rPr>
          <w:rFonts w:ascii="Univia Pro Book" w:hAnsi="Univia Pro Book"/>
          <w:sz w:val="24"/>
          <w:szCs w:val="24"/>
        </w:rPr>
        <w:t>técnicas.</w:t>
      </w:r>
    </w:p>
    <w:p w14:paraId="6784087E" w14:textId="2DB242D6" w:rsidR="00ED25CB" w:rsidRPr="00AB511B" w:rsidRDefault="00ED25CB" w:rsidP="006F2129">
      <w:pPr>
        <w:pStyle w:val="Prrafodelista"/>
        <w:spacing w:before="120" w:after="120"/>
        <w:ind w:left="0" w:firstLine="0"/>
        <w:rPr>
          <w:rFonts w:ascii="Univia Pro Book" w:hAnsi="Univia Pro Book"/>
          <w:sz w:val="24"/>
          <w:szCs w:val="24"/>
        </w:rPr>
      </w:pPr>
      <w:r w:rsidRPr="00AB511B">
        <w:rPr>
          <w:rFonts w:ascii="Univia Pro Book" w:hAnsi="Univia Pro Book"/>
          <w:b/>
          <w:bCs/>
          <w:sz w:val="24"/>
          <w:szCs w:val="24"/>
        </w:rPr>
        <w:t>Artículo</w:t>
      </w:r>
      <w:r w:rsidRPr="00AB511B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AB511B">
        <w:rPr>
          <w:rFonts w:ascii="Univia Pro Book" w:hAnsi="Univia Pro Book"/>
          <w:b/>
          <w:bCs/>
          <w:sz w:val="24"/>
          <w:szCs w:val="24"/>
        </w:rPr>
        <w:t>18.</w:t>
      </w:r>
      <w:r w:rsidR="00C72529" w:rsidRPr="00AB511B">
        <w:rPr>
          <w:rFonts w:ascii="Univia Pro Book" w:hAnsi="Univia Pro Book"/>
          <w:b/>
          <w:bCs/>
          <w:sz w:val="24"/>
          <w:szCs w:val="24"/>
        </w:rPr>
        <w:t>-</w:t>
      </w:r>
      <w:r w:rsidRPr="00AB511B">
        <w:rPr>
          <w:rFonts w:ascii="Univia Pro Book" w:hAnsi="Univia Pro Book"/>
          <w:b/>
          <w:bCs/>
          <w:sz w:val="24"/>
          <w:szCs w:val="24"/>
        </w:rPr>
        <w:t xml:space="preserve"> </w:t>
      </w:r>
      <w:r w:rsidRPr="00AB511B">
        <w:rPr>
          <w:rFonts w:ascii="Univia Pro Book" w:hAnsi="Univia Pro Book"/>
          <w:sz w:val="24"/>
          <w:szCs w:val="24"/>
        </w:rPr>
        <w:t xml:space="preserve">Queda prohibido compartir archivos mediante memorias USB ajenas a las que tiene la </w:t>
      </w:r>
      <w:r w:rsidR="00C72529" w:rsidRPr="00AB511B">
        <w:rPr>
          <w:rFonts w:ascii="Univia Pro Book" w:hAnsi="Univia Pro Book"/>
          <w:sz w:val="24"/>
          <w:szCs w:val="24"/>
        </w:rPr>
        <w:t>Secretar</w:t>
      </w:r>
      <w:r w:rsidR="00AB511B">
        <w:rPr>
          <w:rFonts w:ascii="Univia Pro Book" w:hAnsi="Univia Pro Book"/>
          <w:sz w:val="24"/>
          <w:szCs w:val="24"/>
        </w:rPr>
        <w:t>í</w:t>
      </w:r>
      <w:r w:rsidR="00C72529" w:rsidRPr="00AB511B">
        <w:rPr>
          <w:rFonts w:ascii="Univia Pro Book" w:hAnsi="Univia Pro Book"/>
          <w:sz w:val="24"/>
          <w:szCs w:val="24"/>
        </w:rPr>
        <w:t>a Ejecutiva</w:t>
      </w:r>
      <w:r w:rsidRPr="00AB511B">
        <w:rPr>
          <w:rFonts w:ascii="Univia Pro Book" w:hAnsi="Univia Pro Book"/>
          <w:sz w:val="24"/>
          <w:szCs w:val="24"/>
        </w:rPr>
        <w:t>.</w:t>
      </w:r>
    </w:p>
    <w:p w14:paraId="6C4328E0" w14:textId="77777777" w:rsidR="00ED25CB" w:rsidRPr="00C72529" w:rsidRDefault="00ED25C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</w:p>
    <w:p w14:paraId="6A69446B" w14:textId="0DEAD873" w:rsidR="00C337A3" w:rsidRPr="00C72529" w:rsidRDefault="004F2884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Capítulo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I</w:t>
      </w:r>
      <w:r w:rsidR="00C337A3" w:rsidRPr="00C72529">
        <w:rPr>
          <w:rFonts w:ascii="Univia Pro Book" w:hAnsi="Univia Pro Book"/>
          <w:b/>
          <w:bCs/>
          <w:sz w:val="24"/>
          <w:szCs w:val="24"/>
        </w:rPr>
        <w:t>V</w:t>
      </w:r>
    </w:p>
    <w:p w14:paraId="6372A53F" w14:textId="40DBC82E" w:rsidR="00C337A3" w:rsidRPr="00C72529" w:rsidRDefault="004F2884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Del servicio de Internet y correo electrónico</w:t>
      </w:r>
    </w:p>
    <w:p w14:paraId="18A9F6DC" w14:textId="77777777" w:rsidR="00C337A3" w:rsidRPr="00C72529" w:rsidRDefault="00C337A3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</w:p>
    <w:p w14:paraId="2C74AA8A" w14:textId="3F8D11CA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Artículo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b/>
          <w:bCs/>
          <w:sz w:val="24"/>
          <w:szCs w:val="24"/>
        </w:rPr>
        <w:t>1</w:t>
      </w:r>
      <w:r w:rsidR="00C72529" w:rsidRPr="00C72529">
        <w:rPr>
          <w:rFonts w:ascii="Univia Pro Book" w:hAnsi="Univia Pro Book"/>
          <w:b/>
          <w:bCs/>
          <w:sz w:val="24"/>
          <w:szCs w:val="24"/>
        </w:rPr>
        <w:t>9</w:t>
      </w:r>
      <w:r w:rsidR="0023794F" w:rsidRPr="00C72529">
        <w:rPr>
          <w:rFonts w:ascii="Univia Pro Book" w:hAnsi="Univia Pro Book"/>
          <w:spacing w:val="-3"/>
          <w:sz w:val="24"/>
          <w:szCs w:val="24"/>
        </w:rPr>
        <w:t xml:space="preserve">.- </w:t>
      </w:r>
      <w:r w:rsidRPr="00C72529">
        <w:rPr>
          <w:rFonts w:ascii="Univia Pro Book" w:hAnsi="Univia Pro Book"/>
          <w:spacing w:val="-1"/>
          <w:sz w:val="24"/>
          <w:szCs w:val="24"/>
        </w:rPr>
        <w:t>La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asignación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del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servicio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de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Internet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y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correos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Electrónicos,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hará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efectiva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 xml:space="preserve">previa </w:t>
      </w:r>
      <w:r w:rsidR="00582DA2" w:rsidRPr="00C72529">
        <w:rPr>
          <w:rFonts w:ascii="Univia Pro Book" w:hAnsi="Univia Pro Book"/>
          <w:sz w:val="24"/>
          <w:szCs w:val="24"/>
        </w:rPr>
        <w:t>Solicitud de</w:t>
      </w:r>
      <w:r w:rsidRPr="00C72529">
        <w:rPr>
          <w:rFonts w:ascii="Univia Pro Book" w:hAnsi="Univia Pro Book"/>
          <w:sz w:val="24"/>
          <w:szCs w:val="24"/>
        </w:rPr>
        <w:t xml:space="preserve"> los usuarios de la SESECC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atreves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los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="00582DA2" w:rsidRPr="00C72529">
        <w:rPr>
          <w:rFonts w:ascii="Univia Pro Book" w:hAnsi="Univia Pro Book"/>
          <w:sz w:val="24"/>
          <w:szCs w:val="24"/>
        </w:rPr>
        <w:t>Jefes</w:t>
      </w:r>
      <w:r w:rsidR="00582DA2"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Departamento,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quien,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derivará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solicitud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 la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="00582DA2" w:rsidRPr="00C72529">
        <w:rPr>
          <w:rFonts w:ascii="Univia Pro Book" w:hAnsi="Univia Pro Book"/>
          <w:sz w:val="24"/>
          <w:szCs w:val="24"/>
        </w:rPr>
        <w:t>Coordinación</w:t>
      </w:r>
      <w:r w:rsidR="00582DA2" w:rsidRPr="00C72529">
        <w:rPr>
          <w:rFonts w:ascii="Univia Pro Book" w:hAnsi="Univia Pro Book"/>
          <w:spacing w:val="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 xml:space="preserve">de </w:t>
      </w:r>
      <w:r w:rsidR="00582DA2" w:rsidRPr="00C72529">
        <w:rPr>
          <w:rFonts w:ascii="Univia Pro Book" w:hAnsi="Univia Pro Book"/>
          <w:sz w:val="24"/>
          <w:szCs w:val="24"/>
        </w:rPr>
        <w:t>Plataforma</w:t>
      </w:r>
      <w:r w:rsidR="00582DA2"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="00582DA2" w:rsidRPr="00C72529">
        <w:rPr>
          <w:rFonts w:ascii="Univia Pro Book" w:hAnsi="Univia Pro Book"/>
          <w:sz w:val="24"/>
          <w:szCs w:val="24"/>
        </w:rPr>
        <w:t>Digital</w:t>
      </w:r>
      <w:r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="00582DA2"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cual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evaluará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dichas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solicitudes.</w:t>
      </w:r>
    </w:p>
    <w:p w14:paraId="12BF47E0" w14:textId="74B5BBC1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Artículo</w:t>
      </w:r>
      <w:r w:rsidRPr="00C72529">
        <w:rPr>
          <w:rFonts w:ascii="Univia Pro Book" w:hAnsi="Univia Pro Book"/>
          <w:b/>
          <w:bCs/>
          <w:spacing w:val="-2"/>
          <w:sz w:val="24"/>
          <w:szCs w:val="24"/>
        </w:rPr>
        <w:t xml:space="preserve"> </w:t>
      </w:r>
      <w:r w:rsidR="00C72529" w:rsidRPr="00C72529">
        <w:rPr>
          <w:rFonts w:ascii="Univia Pro Book" w:hAnsi="Univia Pro Book"/>
          <w:b/>
          <w:bCs/>
          <w:sz w:val="24"/>
          <w:szCs w:val="24"/>
        </w:rPr>
        <w:t>20</w:t>
      </w:r>
      <w:r w:rsidR="00C337A3" w:rsidRPr="00C72529">
        <w:rPr>
          <w:rFonts w:ascii="Univia Pro Book" w:hAnsi="Univia Pro Book"/>
          <w:sz w:val="24"/>
          <w:szCs w:val="24"/>
        </w:rPr>
        <w:t>.-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="00C337A3" w:rsidRPr="00C72529">
        <w:rPr>
          <w:rFonts w:ascii="Univia Pro Book" w:hAnsi="Univia Pro Book"/>
          <w:spacing w:val="-1"/>
          <w:sz w:val="24"/>
          <w:szCs w:val="24"/>
        </w:rPr>
        <w:t>E</w:t>
      </w:r>
      <w:r w:rsidRPr="00C72529">
        <w:rPr>
          <w:rFonts w:ascii="Univia Pro Book" w:hAnsi="Univia Pro Book"/>
          <w:sz w:val="24"/>
          <w:szCs w:val="24"/>
        </w:rPr>
        <w:t>l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Uso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Control</w:t>
      </w:r>
      <w:r w:rsidR="00C337A3" w:rsidRPr="00C72529">
        <w:rPr>
          <w:rFonts w:ascii="Univia Pro Book" w:hAnsi="Univia Pro Book"/>
          <w:sz w:val="24"/>
          <w:szCs w:val="24"/>
        </w:rPr>
        <w:t xml:space="preserve"> de</w:t>
      </w:r>
      <w:r w:rsidR="006A7A63" w:rsidRPr="00C72529">
        <w:rPr>
          <w:rFonts w:ascii="Univia Pro Book" w:hAnsi="Univia Pro Book"/>
          <w:sz w:val="24"/>
          <w:szCs w:val="24"/>
        </w:rPr>
        <w:t xml:space="preserve"> </w:t>
      </w:r>
      <w:r w:rsidR="00C337A3" w:rsidRPr="00C72529">
        <w:rPr>
          <w:rFonts w:ascii="Univia Pro Book" w:hAnsi="Univia Pro Book"/>
          <w:sz w:val="24"/>
          <w:szCs w:val="24"/>
        </w:rPr>
        <w:t>l</w:t>
      </w:r>
      <w:r w:rsidR="006A7A63" w:rsidRPr="00C72529">
        <w:rPr>
          <w:rFonts w:ascii="Univia Pro Book" w:hAnsi="Univia Pro Book"/>
          <w:sz w:val="24"/>
          <w:szCs w:val="24"/>
        </w:rPr>
        <w:t>os</w:t>
      </w:r>
      <w:r w:rsidR="00C337A3" w:rsidRPr="00C72529">
        <w:rPr>
          <w:rFonts w:ascii="Univia Pro Book" w:hAnsi="Univia Pro Book"/>
          <w:sz w:val="24"/>
          <w:szCs w:val="24"/>
        </w:rPr>
        <w:t xml:space="preserve"> servicio</w:t>
      </w:r>
      <w:r w:rsidR="006A7A63" w:rsidRPr="00C72529">
        <w:rPr>
          <w:rFonts w:ascii="Univia Pro Book" w:hAnsi="Univia Pro Book"/>
          <w:sz w:val="24"/>
          <w:szCs w:val="24"/>
        </w:rPr>
        <w:t>s</w:t>
      </w:r>
      <w:r w:rsidR="00C337A3" w:rsidRPr="00C72529">
        <w:rPr>
          <w:rFonts w:ascii="Univia Pro Book" w:hAnsi="Univia Pro Book"/>
          <w:sz w:val="24"/>
          <w:szCs w:val="24"/>
        </w:rPr>
        <w:t xml:space="preserve"> de</w:t>
      </w:r>
      <w:r w:rsidR="006A7A63" w:rsidRPr="00C72529">
        <w:rPr>
          <w:rFonts w:ascii="Univia Pro Book" w:hAnsi="Univia Pro Book"/>
          <w:sz w:val="24"/>
          <w:szCs w:val="24"/>
        </w:rPr>
        <w:t xml:space="preserve"> correo electrónico e Internet, estará sujeto a lo siguiente:</w:t>
      </w:r>
    </w:p>
    <w:p w14:paraId="43828F45" w14:textId="30D11E52" w:rsidR="0066379F" w:rsidRPr="00C72529" w:rsidRDefault="0066379F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 xml:space="preserve">El correo electrónico institucional </w:t>
      </w:r>
      <w:r w:rsidR="001044AA" w:rsidRPr="00C72529">
        <w:rPr>
          <w:rFonts w:ascii="Univia Pro Book" w:hAnsi="Univia Pro Book"/>
          <w:sz w:val="24"/>
          <w:szCs w:val="24"/>
        </w:rPr>
        <w:t>administrado por</w:t>
      </w:r>
      <w:r w:rsidRPr="00C72529">
        <w:rPr>
          <w:rFonts w:ascii="Univia Pro Book" w:hAnsi="Univia Pro Book"/>
          <w:sz w:val="24"/>
          <w:szCs w:val="24"/>
        </w:rPr>
        <w:t xml:space="preserve"> la DGTID</w:t>
      </w:r>
      <w:r w:rsidR="001044AA" w:rsidRPr="00C72529">
        <w:rPr>
          <w:rFonts w:ascii="Univia Pro Book" w:hAnsi="Univia Pro Book"/>
          <w:sz w:val="24"/>
          <w:szCs w:val="24"/>
        </w:rPr>
        <w:t>,</w:t>
      </w:r>
      <w:r w:rsidRPr="00C72529">
        <w:rPr>
          <w:rFonts w:ascii="Univia Pro Book" w:hAnsi="Univia Pro Book"/>
          <w:sz w:val="24"/>
          <w:szCs w:val="24"/>
        </w:rPr>
        <w:t xml:space="preserve"> es una herramienta de trabajo, comunicación e intercambio de información, por ende, solo es posible realizar actividades que estén relacionadas con los propósitos y funciones institucionales de operación. Debe ser utilizado de manera racional, evitando su abuso, derroche o desaprovechamiento. Debido a que el correo institucional es una herramienta de trabajo, la Dirección de Servicios Tecnológicos</w:t>
      </w:r>
      <w:r w:rsidR="001044AA" w:rsidRPr="00C72529">
        <w:rPr>
          <w:rFonts w:ascii="Univia Pro Book" w:hAnsi="Univia Pro Book"/>
          <w:sz w:val="24"/>
          <w:szCs w:val="24"/>
        </w:rPr>
        <w:t xml:space="preserve"> de la DGTID</w:t>
      </w:r>
      <w:r w:rsidRPr="00C72529">
        <w:rPr>
          <w:rFonts w:ascii="Univia Pro Book" w:hAnsi="Univia Pro Book"/>
          <w:sz w:val="24"/>
          <w:szCs w:val="24"/>
        </w:rPr>
        <w:t>, tiene el derecho de efectuar el monitoreo de este.</w:t>
      </w:r>
    </w:p>
    <w:p w14:paraId="0C58A509" w14:textId="0D860468" w:rsidR="0066379F" w:rsidRPr="00C72529" w:rsidRDefault="0066379F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El uso indebido del servicio de correo electrónico será motivo de suspensión temporal de la cuenta de correo del usuario o de acuerdo a la gravedad la eliminación de la misma.</w:t>
      </w:r>
    </w:p>
    <w:p w14:paraId="5F5FD636" w14:textId="389982BC" w:rsidR="001044AA" w:rsidRPr="00C72529" w:rsidRDefault="001044AA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El usuario será responsable de la información que sea enviada con su cuenta.</w:t>
      </w:r>
    </w:p>
    <w:p w14:paraId="0B9828CC" w14:textId="1BAAD5F5" w:rsidR="001044AA" w:rsidRPr="00C72529" w:rsidRDefault="001044AA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 xml:space="preserve">Queda estrictamente prohibida la difusión de contenidos inadecuados y/o masivos, tales como: complicidad con hechos delictivos, apología del terrorismo, uso y/o distribución de programas piratas, mensajes difamatorios, </w:t>
      </w:r>
      <w:proofErr w:type="spellStart"/>
      <w:r w:rsidRPr="00C72529">
        <w:rPr>
          <w:rFonts w:ascii="Univia Pro Book" w:hAnsi="Univia Pro Book"/>
          <w:sz w:val="24"/>
          <w:szCs w:val="24"/>
        </w:rPr>
        <w:t>hostigantes</w:t>
      </w:r>
      <w:proofErr w:type="spellEnd"/>
      <w:r w:rsidRPr="00C72529">
        <w:rPr>
          <w:rFonts w:ascii="Univia Pro Book" w:hAnsi="Univia Pro Book"/>
          <w:sz w:val="24"/>
          <w:szCs w:val="24"/>
        </w:rPr>
        <w:t xml:space="preserve"> o de naturaleza explícitamente sexual u ofensiva a persona alguna sobre la base de raza, sexo, origen, orientación sexual, religión, creencias políticas o discapacidad física, publicidad "spam”, todo tipo de pornografía, amenazas, estafas, esquemas de enriquecimiento piramidal, cadenas, virus o código malicioso en general.</w:t>
      </w:r>
    </w:p>
    <w:p w14:paraId="4F352AC0" w14:textId="35ADB064" w:rsidR="00116633" w:rsidRPr="00C72529" w:rsidRDefault="007E498B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 xml:space="preserve">El uso del servicio de Internet y correos </w:t>
      </w:r>
      <w:r w:rsidR="00F730E9" w:rsidRPr="00C72529">
        <w:rPr>
          <w:rFonts w:ascii="Univia Pro Book" w:hAnsi="Univia Pro Book"/>
          <w:sz w:val="24"/>
          <w:szCs w:val="24"/>
        </w:rPr>
        <w:t>electrónicos</w:t>
      </w:r>
      <w:r w:rsidRPr="00C72529">
        <w:rPr>
          <w:rFonts w:ascii="Univia Pro Book" w:hAnsi="Univia Pro Book"/>
          <w:sz w:val="24"/>
          <w:szCs w:val="24"/>
        </w:rPr>
        <w:t>, están limitados a labores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lastRenderedPageBreak/>
        <w:t>específicamente relacionadas con funciones asignadas al cargo de cada servidor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público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SESECC.</w:t>
      </w:r>
    </w:p>
    <w:p w14:paraId="45B5E170" w14:textId="73B66BA3" w:rsidR="00116633" w:rsidRPr="00C72529" w:rsidRDefault="007E498B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pacing w:val="-1"/>
          <w:sz w:val="24"/>
          <w:szCs w:val="24"/>
        </w:rPr>
        <w:t>Cada</w:t>
      </w:r>
      <w:r w:rsidRPr="00C72529">
        <w:rPr>
          <w:rFonts w:ascii="Univia Pro Book" w:hAnsi="Univia Pro Book"/>
          <w:spacing w:val="-14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buzón</w:t>
      </w:r>
      <w:r w:rsidRPr="00C72529">
        <w:rPr>
          <w:rFonts w:ascii="Univia Pro Book" w:hAnsi="Univia Pro Book"/>
          <w:spacing w:val="-15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de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1"/>
          <w:sz w:val="24"/>
          <w:szCs w:val="24"/>
        </w:rPr>
        <w:t>correo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="00F730E9" w:rsidRPr="00C72529">
        <w:rPr>
          <w:rFonts w:ascii="Univia Pro Book" w:hAnsi="Univia Pro Book"/>
          <w:spacing w:val="-1"/>
          <w:sz w:val="24"/>
          <w:szCs w:val="24"/>
        </w:rPr>
        <w:t>electrónico</w:t>
      </w:r>
      <w:r w:rsidR="00F730E9"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tiene</w:t>
      </w:r>
      <w:r w:rsidRPr="00C72529">
        <w:rPr>
          <w:rFonts w:ascii="Univia Pro Book" w:hAnsi="Univia Pro Book"/>
          <w:spacing w:val="-1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una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capacidad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limitada,</w:t>
      </w:r>
      <w:r w:rsidRPr="00C72529">
        <w:rPr>
          <w:rFonts w:ascii="Univia Pro Book" w:hAnsi="Univia Pro Book"/>
          <w:spacing w:val="-1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por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lo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cual</w:t>
      </w:r>
      <w:r w:rsidRPr="00C72529">
        <w:rPr>
          <w:rFonts w:ascii="Univia Pro Book" w:hAnsi="Univia Pro Book"/>
          <w:spacing w:val="-1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se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deberá</w:t>
      </w:r>
      <w:r w:rsidRPr="00C72529">
        <w:rPr>
          <w:rFonts w:ascii="Univia Pro Book" w:hAnsi="Univia Pro Book"/>
          <w:spacing w:val="-5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tener en cuenta que los Archivos Adjuntos no deberán ser mayores a 5 Mb. Por tal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motivo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fin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no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sufrir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saturación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en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los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buzones,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cada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responsable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cuenta</w:t>
      </w:r>
      <w:r w:rsidRPr="00C72529">
        <w:rPr>
          <w:rFonts w:ascii="Univia Pro Book" w:hAnsi="Univia Pro Book"/>
          <w:spacing w:val="-5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correo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deberá</w:t>
      </w:r>
      <w:r w:rsidRPr="00C72529">
        <w:rPr>
          <w:rFonts w:ascii="Univia Pro Book" w:hAnsi="Univia Pro Book"/>
          <w:spacing w:val="-5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realizar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forma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periódica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descargo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sus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mensajes</w:t>
      </w:r>
      <w:r w:rsidRPr="00C72529">
        <w:rPr>
          <w:rFonts w:ascii="Univia Pro Book" w:hAnsi="Univia Pro Book"/>
          <w:spacing w:val="-7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al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equipo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 cómputo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asignado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o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medios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respaldos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portátiles.</w:t>
      </w:r>
    </w:p>
    <w:p w14:paraId="6D966FC9" w14:textId="77777777" w:rsidR="00116633" w:rsidRPr="00C72529" w:rsidRDefault="007E498B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>Para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ingresar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buzón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correo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Electrónico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deberá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hacerlo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través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hyperlink r:id="rId7">
        <w:r w:rsidRPr="00C72529">
          <w:rPr>
            <w:rFonts w:ascii="Univia Pro Book" w:hAnsi="Univia Pro Book"/>
            <w:sz w:val="24"/>
            <w:szCs w:val="24"/>
            <w:u w:val="single" w:color="0462C1"/>
          </w:rPr>
          <w:t>https://mail.oaxaca.gob.mx/</w:t>
        </w:r>
      </w:hyperlink>
      <w:r w:rsidRPr="00C72529">
        <w:rPr>
          <w:rFonts w:ascii="Univia Pro Book" w:hAnsi="Univia Pro Book"/>
          <w:sz w:val="24"/>
          <w:szCs w:val="24"/>
        </w:rPr>
        <w:t>.</w:t>
      </w:r>
    </w:p>
    <w:p w14:paraId="74AF9AC5" w14:textId="0AA696B1" w:rsidR="006A7A63" w:rsidRPr="00C72529" w:rsidRDefault="007E498B" w:rsidP="001E3A36">
      <w:pPr>
        <w:pStyle w:val="Prrafodelista"/>
        <w:numPr>
          <w:ilvl w:val="0"/>
          <w:numId w:val="9"/>
        </w:numPr>
        <w:spacing w:before="120" w:after="120"/>
        <w:ind w:left="426" w:hanging="66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 xml:space="preserve">Queda prohibido utilizar los equipos de </w:t>
      </w:r>
      <w:r w:rsidR="00ED25CB" w:rsidRPr="00C72529">
        <w:rPr>
          <w:rFonts w:ascii="Univia Pro Book" w:hAnsi="Univia Pro Book"/>
          <w:sz w:val="24"/>
          <w:szCs w:val="24"/>
        </w:rPr>
        <w:t>Cómputo,</w:t>
      </w:r>
      <w:r w:rsidRPr="00C72529">
        <w:rPr>
          <w:rFonts w:ascii="Univia Pro Book" w:hAnsi="Univia Pro Book"/>
          <w:sz w:val="24"/>
          <w:szCs w:val="24"/>
        </w:rPr>
        <w:t xml:space="preserve"> así como memorias USB, para 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almacenamiento</w:t>
      </w:r>
      <w:r w:rsidRPr="00C72529">
        <w:rPr>
          <w:rFonts w:ascii="Univia Pro Book" w:hAnsi="Univia Pro Book"/>
          <w:spacing w:val="-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archivos personales</w:t>
      </w:r>
      <w:r w:rsidR="006A7A63" w:rsidRPr="00C72529">
        <w:rPr>
          <w:rFonts w:ascii="Univia Pro Book" w:hAnsi="Univia Pro Book"/>
          <w:sz w:val="24"/>
          <w:szCs w:val="24"/>
        </w:rPr>
        <w:t>.</w:t>
      </w:r>
    </w:p>
    <w:p w14:paraId="018495E1" w14:textId="053FE26C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 xml:space="preserve">Artículo </w:t>
      </w:r>
      <w:r w:rsidR="004F2884" w:rsidRPr="00C72529">
        <w:rPr>
          <w:rFonts w:ascii="Univia Pro Book" w:hAnsi="Univia Pro Book"/>
          <w:b/>
          <w:bCs/>
          <w:sz w:val="24"/>
          <w:szCs w:val="24"/>
        </w:rPr>
        <w:t>2</w:t>
      </w:r>
      <w:r w:rsidR="00C72529" w:rsidRPr="00C72529">
        <w:rPr>
          <w:rFonts w:ascii="Univia Pro Book" w:hAnsi="Univia Pro Book"/>
          <w:b/>
          <w:bCs/>
          <w:sz w:val="24"/>
          <w:szCs w:val="24"/>
        </w:rPr>
        <w:t>1</w:t>
      </w:r>
      <w:r w:rsidR="0023794F" w:rsidRPr="00C72529">
        <w:rPr>
          <w:rFonts w:ascii="Univia Pro Book" w:hAnsi="Univia Pro Book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>Toda información almacenada en los equipos de cómputo y no hecha explícitamente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pública, será tratada como confidencial, y se harán todas las adecuaciones posibles por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garantizar la privacidad</w:t>
      </w:r>
      <w:r w:rsidRPr="00C72529">
        <w:rPr>
          <w:rFonts w:ascii="Univia Pro Book" w:hAnsi="Univia Pro Book"/>
          <w:spacing w:val="-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ésta.</w:t>
      </w:r>
    </w:p>
    <w:p w14:paraId="6EC453B6" w14:textId="7528601E" w:rsidR="00346468" w:rsidRPr="00C72529" w:rsidRDefault="004F2884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Capítulo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="00346468" w:rsidRPr="00C72529">
        <w:rPr>
          <w:rFonts w:ascii="Univia Pro Book" w:hAnsi="Univia Pro Book"/>
          <w:b/>
          <w:bCs/>
          <w:sz w:val="24"/>
          <w:szCs w:val="24"/>
        </w:rPr>
        <w:t>V</w:t>
      </w:r>
    </w:p>
    <w:p w14:paraId="705F20EF" w14:textId="64C5039C" w:rsidR="00346468" w:rsidRPr="00C72529" w:rsidRDefault="004F2884" w:rsidP="001E3A36">
      <w:pPr>
        <w:spacing w:before="120" w:after="120"/>
        <w:jc w:val="center"/>
        <w:rPr>
          <w:rFonts w:ascii="Univia Pro Book" w:hAnsi="Univia Pro Book"/>
          <w:b/>
          <w:bCs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Sanciones</w:t>
      </w:r>
    </w:p>
    <w:p w14:paraId="1D7AC552" w14:textId="7D946244" w:rsidR="00116633" w:rsidRPr="00C72529" w:rsidRDefault="007E498B" w:rsidP="001E3A36">
      <w:pPr>
        <w:spacing w:before="120" w:after="120"/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b/>
          <w:bCs/>
          <w:sz w:val="24"/>
          <w:szCs w:val="24"/>
        </w:rPr>
        <w:t>Artículo</w:t>
      </w:r>
      <w:r w:rsidRPr="00C72529">
        <w:rPr>
          <w:rFonts w:ascii="Univia Pro Book" w:hAnsi="Univia Pro Book"/>
          <w:b/>
          <w:bCs/>
          <w:spacing w:val="-3"/>
          <w:sz w:val="24"/>
          <w:szCs w:val="24"/>
        </w:rPr>
        <w:t xml:space="preserve"> </w:t>
      </w:r>
      <w:r w:rsidR="004F2884" w:rsidRPr="00C72529">
        <w:rPr>
          <w:rFonts w:ascii="Univia Pro Book" w:hAnsi="Univia Pro Book"/>
          <w:b/>
          <w:bCs/>
          <w:sz w:val="24"/>
          <w:szCs w:val="24"/>
        </w:rPr>
        <w:t>2</w:t>
      </w:r>
      <w:r w:rsidR="00C72529" w:rsidRPr="00C72529">
        <w:rPr>
          <w:rFonts w:ascii="Univia Pro Book" w:hAnsi="Univia Pro Book"/>
          <w:b/>
          <w:bCs/>
          <w:sz w:val="24"/>
          <w:szCs w:val="24"/>
        </w:rPr>
        <w:t>2</w:t>
      </w:r>
      <w:r w:rsidR="0023794F" w:rsidRPr="00C72529">
        <w:rPr>
          <w:rFonts w:ascii="Univia Pro Book" w:hAnsi="Univia Pro Book"/>
          <w:spacing w:val="-2"/>
          <w:sz w:val="24"/>
          <w:szCs w:val="24"/>
        </w:rPr>
        <w:t xml:space="preserve">.-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violación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alguna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las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cláusulas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del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presente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Reglamento,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tendrá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como</w:t>
      </w:r>
      <w:r w:rsidRPr="00C72529">
        <w:rPr>
          <w:rFonts w:ascii="Univia Pro Book" w:hAnsi="Univia Pro Book"/>
          <w:spacing w:val="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consecuencia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desde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="004743D4" w:rsidRPr="00C72529">
        <w:rPr>
          <w:rFonts w:ascii="Univia Pro Book" w:hAnsi="Univia Pro Book"/>
          <w:sz w:val="24"/>
          <w:szCs w:val="24"/>
        </w:rPr>
        <w:t>llamadas</w:t>
      </w:r>
      <w:r w:rsidR="004743D4"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9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atención,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de</w:t>
      </w:r>
      <w:r w:rsidRPr="00C72529">
        <w:rPr>
          <w:rFonts w:ascii="Univia Pro Book" w:hAnsi="Univia Pro Book"/>
          <w:spacing w:val="-1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acuerdo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a</w:t>
      </w:r>
      <w:r w:rsidRPr="00C72529">
        <w:rPr>
          <w:rFonts w:ascii="Univia Pro Book" w:hAnsi="Univia Pro Book"/>
          <w:spacing w:val="-10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r w:rsidRPr="00C72529">
        <w:rPr>
          <w:rFonts w:ascii="Univia Pro Book" w:hAnsi="Univia Pro Book"/>
          <w:spacing w:val="-11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magnitud</w:t>
      </w:r>
      <w:r w:rsidRPr="00C72529">
        <w:rPr>
          <w:rFonts w:ascii="Univia Pro Book" w:hAnsi="Univia Pro Book"/>
          <w:spacing w:val="-13"/>
          <w:sz w:val="24"/>
          <w:szCs w:val="24"/>
        </w:rPr>
        <w:t xml:space="preserve"> </w:t>
      </w:r>
      <w:proofErr w:type="gramStart"/>
      <w:r w:rsidRPr="00C72529">
        <w:rPr>
          <w:rFonts w:ascii="Univia Pro Book" w:hAnsi="Univia Pro Book"/>
          <w:sz w:val="24"/>
          <w:szCs w:val="24"/>
        </w:rPr>
        <w:t>de</w:t>
      </w:r>
      <w:r w:rsidR="004743D4">
        <w:rPr>
          <w:rFonts w:ascii="Univia Pro Book" w:hAnsi="Univia Pro Book"/>
          <w:sz w:val="24"/>
          <w:szCs w:val="24"/>
        </w:rPr>
        <w:t xml:space="preserve"> </w:t>
      </w:r>
      <w:r w:rsidRPr="00C72529">
        <w:rPr>
          <w:rFonts w:ascii="Univia Pro Book" w:hAnsi="Univia Pro Book"/>
          <w:spacing w:val="-5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la</w:t>
      </w:r>
      <w:proofErr w:type="gramEnd"/>
      <w:r w:rsidRPr="00C72529">
        <w:rPr>
          <w:rFonts w:ascii="Univia Pro Book" w:hAnsi="Univia Pro Book"/>
          <w:sz w:val="24"/>
          <w:szCs w:val="24"/>
        </w:rPr>
        <w:t xml:space="preserve"> falta.</w:t>
      </w:r>
    </w:p>
    <w:p w14:paraId="09F08F2B" w14:textId="77777777" w:rsidR="00116633" w:rsidRPr="00C72529" w:rsidRDefault="00116633" w:rsidP="00F23863">
      <w:pPr>
        <w:jc w:val="both"/>
        <w:rPr>
          <w:rFonts w:ascii="Univia Pro Book" w:hAnsi="Univia Pro Book"/>
          <w:sz w:val="24"/>
          <w:szCs w:val="24"/>
        </w:rPr>
      </w:pPr>
    </w:p>
    <w:p w14:paraId="10A4E571" w14:textId="646844B4" w:rsidR="00116633" w:rsidRDefault="00E94FBE" w:rsidP="00F23863">
      <w:pPr>
        <w:jc w:val="both"/>
        <w:rPr>
          <w:rFonts w:ascii="Univia Pro Book" w:hAnsi="Univia Pro Book"/>
          <w:sz w:val="24"/>
          <w:szCs w:val="24"/>
        </w:rPr>
      </w:pPr>
      <w:r w:rsidRPr="00C72529">
        <w:rPr>
          <w:rFonts w:ascii="Univia Pro Book" w:hAnsi="Univia Pro Book"/>
          <w:sz w:val="24"/>
          <w:szCs w:val="24"/>
        </w:rPr>
        <w:t xml:space="preserve">Dado en la Ciudad de Oaxaca de Juárez, </w:t>
      </w:r>
      <w:proofErr w:type="spellStart"/>
      <w:r w:rsidRPr="00C72529">
        <w:rPr>
          <w:rFonts w:ascii="Univia Pro Book" w:hAnsi="Univia Pro Book"/>
          <w:sz w:val="24"/>
          <w:szCs w:val="24"/>
        </w:rPr>
        <w:t>Oax</w:t>
      </w:r>
      <w:proofErr w:type="spellEnd"/>
      <w:r w:rsidRPr="00C72529">
        <w:rPr>
          <w:rFonts w:ascii="Univia Pro Book" w:hAnsi="Univia Pro Book"/>
          <w:sz w:val="24"/>
          <w:szCs w:val="24"/>
        </w:rPr>
        <w:t xml:space="preserve">., a los </w:t>
      </w:r>
      <w:r w:rsidR="006F2129">
        <w:rPr>
          <w:rFonts w:ascii="Univia Pro Book" w:hAnsi="Univia Pro Book"/>
          <w:sz w:val="24"/>
          <w:szCs w:val="24"/>
        </w:rPr>
        <w:t>14</w:t>
      </w:r>
      <w:r w:rsidRPr="00C72529">
        <w:rPr>
          <w:rFonts w:ascii="Univia Pro Book" w:hAnsi="Univia Pro Book"/>
          <w:sz w:val="24"/>
          <w:szCs w:val="24"/>
        </w:rPr>
        <w:t xml:space="preserve"> días del mes de </w:t>
      </w:r>
      <w:r w:rsidR="006F2129">
        <w:rPr>
          <w:rFonts w:ascii="Univia Pro Book" w:hAnsi="Univia Pro Book"/>
          <w:sz w:val="24"/>
          <w:szCs w:val="24"/>
        </w:rPr>
        <w:t>noviembre</w:t>
      </w:r>
      <w:r w:rsidRPr="00C72529">
        <w:rPr>
          <w:rFonts w:ascii="Univia Pro Book" w:hAnsi="Univia Pro Book"/>
          <w:sz w:val="24"/>
          <w:szCs w:val="24"/>
        </w:rPr>
        <w:t xml:space="preserve"> de</w:t>
      </w:r>
      <w:r w:rsidR="00A50A88" w:rsidRPr="00C72529">
        <w:rPr>
          <w:rFonts w:ascii="Univia Pro Book" w:hAnsi="Univia Pro Book"/>
          <w:sz w:val="24"/>
          <w:szCs w:val="24"/>
        </w:rPr>
        <w:t>l año</w:t>
      </w:r>
      <w:r w:rsidRPr="00C72529">
        <w:rPr>
          <w:rFonts w:ascii="Univia Pro Book" w:hAnsi="Univia Pro Book"/>
          <w:sz w:val="24"/>
          <w:szCs w:val="24"/>
        </w:rPr>
        <w:t xml:space="preserve"> dos mil veintidós.</w:t>
      </w:r>
    </w:p>
    <w:p w14:paraId="0F20A488" w14:textId="545DEC60" w:rsidR="00316632" w:rsidRDefault="00316632" w:rsidP="00F23863">
      <w:pPr>
        <w:jc w:val="both"/>
        <w:rPr>
          <w:rFonts w:ascii="Univia Pro Book" w:hAnsi="Univia Pro Book"/>
          <w:sz w:val="24"/>
          <w:szCs w:val="24"/>
        </w:rPr>
      </w:pPr>
    </w:p>
    <w:p w14:paraId="59657557" w14:textId="7F56AC38" w:rsidR="007701D0" w:rsidRPr="00C72529" w:rsidRDefault="00316632" w:rsidP="00F23863">
      <w:pPr>
        <w:jc w:val="both"/>
        <w:rPr>
          <w:rFonts w:ascii="Univia Pro Book" w:hAnsi="Univia Pro Book"/>
          <w:sz w:val="24"/>
          <w:szCs w:val="24"/>
        </w:rPr>
      </w:pPr>
      <w:r w:rsidRPr="00316632">
        <w:rPr>
          <w:rFonts w:ascii="Univia Pro Book" w:hAnsi="Univia Pro Book"/>
          <w:sz w:val="24"/>
          <w:szCs w:val="24"/>
        </w:rPr>
        <w:t>Autorizó:</w:t>
      </w:r>
      <w:r>
        <w:rPr>
          <w:rFonts w:ascii="Univia Pro Book" w:hAnsi="Univia Pro Book"/>
          <w:sz w:val="24"/>
          <w:szCs w:val="24"/>
        </w:rPr>
        <w:t xml:space="preserve"> </w:t>
      </w:r>
      <w:r w:rsidRPr="00316632">
        <w:rPr>
          <w:rFonts w:ascii="Univia Pro Book" w:hAnsi="Univia Pro Book"/>
          <w:sz w:val="24"/>
          <w:szCs w:val="24"/>
        </w:rPr>
        <w:t>Mtro. José Esteban Bolaños Guzmán</w:t>
      </w:r>
      <w:r>
        <w:rPr>
          <w:rFonts w:ascii="Univia Pro Book" w:hAnsi="Univia Pro Book"/>
          <w:sz w:val="24"/>
          <w:szCs w:val="24"/>
        </w:rPr>
        <w:t xml:space="preserve">, </w:t>
      </w:r>
      <w:r w:rsidRPr="00316632">
        <w:rPr>
          <w:rFonts w:ascii="Univia Pro Book" w:hAnsi="Univia Pro Book"/>
          <w:sz w:val="24"/>
          <w:szCs w:val="24"/>
        </w:rPr>
        <w:t>Secretario Técnico de la Secretaría Ejecutiva</w:t>
      </w:r>
      <w:r>
        <w:rPr>
          <w:rFonts w:ascii="Univia Pro Book" w:hAnsi="Univia Pro Book"/>
          <w:sz w:val="24"/>
          <w:szCs w:val="24"/>
        </w:rPr>
        <w:t xml:space="preserve"> </w:t>
      </w:r>
      <w:r w:rsidRPr="00316632">
        <w:rPr>
          <w:rFonts w:ascii="Univia Pro Book" w:hAnsi="Univia Pro Book"/>
          <w:sz w:val="24"/>
          <w:szCs w:val="24"/>
        </w:rPr>
        <w:t>del Sistema Estatal de Combate a la Corrupción. - Rúbrica. - Validó:</w:t>
      </w:r>
      <w:r>
        <w:rPr>
          <w:rFonts w:ascii="Univia Pro Book" w:hAnsi="Univia Pro Book"/>
          <w:sz w:val="24"/>
          <w:szCs w:val="24"/>
        </w:rPr>
        <w:t xml:space="preserve"> </w:t>
      </w:r>
      <w:r w:rsidRPr="00316632">
        <w:rPr>
          <w:rFonts w:ascii="Univia Pro Book" w:hAnsi="Univia Pro Book"/>
          <w:sz w:val="24"/>
          <w:szCs w:val="24"/>
        </w:rPr>
        <w:t>María de Jesús García Estada</w:t>
      </w:r>
      <w:r>
        <w:rPr>
          <w:rFonts w:ascii="Univia Pro Book" w:hAnsi="Univia Pro Book"/>
          <w:sz w:val="24"/>
          <w:szCs w:val="24"/>
        </w:rPr>
        <w:t xml:space="preserve">, </w:t>
      </w:r>
      <w:r w:rsidRPr="00316632">
        <w:rPr>
          <w:rFonts w:ascii="Univia Pro Book" w:hAnsi="Univia Pro Book"/>
          <w:sz w:val="24"/>
          <w:szCs w:val="24"/>
        </w:rPr>
        <w:t>Coordinadora de Normatividad, Riesgos y Políticas Públicas. - Rúbrica.</w:t>
      </w:r>
      <w:r>
        <w:rPr>
          <w:rFonts w:ascii="Univia Pro Book" w:hAnsi="Univia Pro Book"/>
          <w:sz w:val="24"/>
          <w:szCs w:val="24"/>
        </w:rPr>
        <w:t xml:space="preserve"> - </w:t>
      </w:r>
      <w:r w:rsidRPr="00C72529">
        <w:rPr>
          <w:rFonts w:ascii="Univia Pro Book" w:hAnsi="Univia Pro Book"/>
          <w:sz w:val="24"/>
          <w:szCs w:val="24"/>
        </w:rPr>
        <w:t>Elaboró:</w:t>
      </w:r>
      <w:r>
        <w:rPr>
          <w:rFonts w:ascii="Univia Pro Book" w:hAnsi="Univia Pro Book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Joel Hugo Castellanos Santiago</w:t>
      </w:r>
      <w:r>
        <w:rPr>
          <w:rFonts w:ascii="Univia Pro Book" w:hAnsi="Univia Pro Book"/>
          <w:sz w:val="24"/>
          <w:szCs w:val="24"/>
        </w:rPr>
        <w:t xml:space="preserve">, </w:t>
      </w:r>
      <w:r w:rsidRPr="00C72529">
        <w:rPr>
          <w:rFonts w:ascii="Univia Pro Book" w:hAnsi="Univia Pro Book"/>
          <w:sz w:val="24"/>
          <w:szCs w:val="24"/>
        </w:rPr>
        <w:t>Coordinador de Plataforma</w:t>
      </w:r>
      <w:r w:rsidRPr="00C72529">
        <w:rPr>
          <w:rFonts w:ascii="Univia Pro Book" w:hAnsi="Univia Pro Book"/>
          <w:spacing w:val="-6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Digital</w:t>
      </w:r>
      <w:r w:rsidRPr="00C72529">
        <w:rPr>
          <w:rFonts w:ascii="Univia Pro Book" w:hAnsi="Univia Pro Book"/>
          <w:spacing w:val="-4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y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Vinculación</w:t>
      </w:r>
      <w:r w:rsidRPr="00C72529">
        <w:rPr>
          <w:rFonts w:ascii="Univia Pro Book" w:hAnsi="Univia Pro Book"/>
          <w:spacing w:val="-2"/>
          <w:sz w:val="24"/>
          <w:szCs w:val="24"/>
        </w:rPr>
        <w:t xml:space="preserve"> </w:t>
      </w:r>
      <w:r w:rsidRPr="00C72529">
        <w:rPr>
          <w:rFonts w:ascii="Univia Pro Book" w:hAnsi="Univia Pro Book"/>
          <w:sz w:val="24"/>
          <w:szCs w:val="24"/>
        </w:rPr>
        <w:t>Interinstitucional</w:t>
      </w:r>
      <w:r>
        <w:rPr>
          <w:rFonts w:ascii="Univia Pro Book" w:hAnsi="Univia Pro Book"/>
          <w:sz w:val="24"/>
          <w:szCs w:val="24"/>
        </w:rPr>
        <w:t>. - Rúbrica.</w:t>
      </w:r>
    </w:p>
    <w:sectPr w:rsidR="007701D0" w:rsidRPr="00C72529" w:rsidSect="003E6392">
      <w:headerReference w:type="default" r:id="rId8"/>
      <w:footerReference w:type="default" r:id="rId9"/>
      <w:pgSz w:w="12240" w:h="15840"/>
      <w:pgMar w:top="2054" w:right="1418" w:bottom="1418" w:left="1701" w:header="142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D57C" w14:textId="77777777" w:rsidR="005B50F4" w:rsidRDefault="005B50F4" w:rsidP="00EC0B90">
      <w:r>
        <w:separator/>
      </w:r>
    </w:p>
  </w:endnote>
  <w:endnote w:type="continuationSeparator" w:id="0">
    <w:p w14:paraId="4CF78670" w14:textId="77777777" w:rsidR="005B50F4" w:rsidRDefault="005B50F4" w:rsidP="00E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ia Pro Book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B235" w14:textId="64EBFC98" w:rsidR="00EC0B90" w:rsidRPr="00EC0B90" w:rsidRDefault="00EC0B90" w:rsidP="00EC0B90">
    <w:pPr>
      <w:pStyle w:val="Piedepgina"/>
      <w:jc w:val="center"/>
      <w:rPr>
        <w:rFonts w:ascii="Univia Pro Book" w:hAnsi="Univia Pro Book"/>
        <w:lang w:val="es-MX"/>
      </w:rPr>
    </w:pPr>
    <w:r w:rsidRPr="00EC0B90">
      <w:rPr>
        <w:rFonts w:ascii="Univia Pro Book" w:hAnsi="Univia Pro Book"/>
        <w:lang w:val="es-MX"/>
      </w:rPr>
      <w:t xml:space="preserve">Página </w:t>
    </w:r>
    <w:r w:rsidRPr="00EC0B90">
      <w:rPr>
        <w:rFonts w:ascii="Univia Pro Book" w:hAnsi="Univia Pro Book"/>
        <w:lang w:val="es-MX"/>
      </w:rPr>
      <w:fldChar w:fldCharType="begin"/>
    </w:r>
    <w:r w:rsidRPr="00EC0B90">
      <w:rPr>
        <w:rFonts w:ascii="Univia Pro Book" w:hAnsi="Univia Pro Book"/>
        <w:lang w:val="es-MX"/>
      </w:rPr>
      <w:instrText>PAGE   \* MERGEFORMAT</w:instrText>
    </w:r>
    <w:r w:rsidRPr="00EC0B90">
      <w:rPr>
        <w:rFonts w:ascii="Univia Pro Book" w:hAnsi="Univia Pro Book"/>
        <w:lang w:val="es-MX"/>
      </w:rPr>
      <w:fldChar w:fldCharType="separate"/>
    </w:r>
    <w:r w:rsidR="00E65083" w:rsidRPr="00E65083">
      <w:rPr>
        <w:rFonts w:ascii="Univia Pro Book" w:hAnsi="Univia Pro Book"/>
        <w:noProof/>
      </w:rPr>
      <w:t>5</w:t>
    </w:r>
    <w:r w:rsidRPr="00EC0B90">
      <w:rPr>
        <w:rFonts w:ascii="Univia Pro Book" w:hAnsi="Univia Pro Book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0624" w14:textId="77777777" w:rsidR="005B50F4" w:rsidRDefault="005B50F4" w:rsidP="00EC0B90">
      <w:r>
        <w:separator/>
      </w:r>
    </w:p>
  </w:footnote>
  <w:footnote w:type="continuationSeparator" w:id="0">
    <w:p w14:paraId="24DCDB67" w14:textId="77777777" w:rsidR="005B50F4" w:rsidRDefault="005B50F4" w:rsidP="00EC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42F4C" w14:textId="77777777" w:rsidR="003E6392" w:rsidRDefault="003E6392" w:rsidP="003E6392">
    <w:pPr>
      <w:pStyle w:val="Encabezado"/>
      <w:jc w:val="right"/>
      <w:rPr>
        <w:rFonts w:ascii="Univia Pro Book" w:hAnsi="Univia Pro Book" w:cs="Arial"/>
        <w:sz w:val="14"/>
        <w:szCs w:val="14"/>
      </w:rPr>
    </w:pPr>
  </w:p>
  <w:p w14:paraId="29781E1E" w14:textId="308ADE3C" w:rsidR="003E6392" w:rsidRDefault="003E6392" w:rsidP="003E6392">
    <w:pPr>
      <w:pStyle w:val="Encabezado"/>
      <w:jc w:val="right"/>
      <w:rPr>
        <w:rFonts w:ascii="Univia Pro Book" w:hAnsi="Univia Pro Book" w:cs="Arial"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7512CA" wp14:editId="64223674">
          <wp:simplePos x="0" y="0"/>
          <wp:positionH relativeFrom="column">
            <wp:posOffset>5063490</wp:posOffset>
          </wp:positionH>
          <wp:positionV relativeFrom="paragraph">
            <wp:posOffset>12700</wp:posOffset>
          </wp:positionV>
          <wp:extent cx="1105535" cy="828675"/>
          <wp:effectExtent l="0" t="0" r="0" b="9525"/>
          <wp:wrapThrough wrapText="bothSides">
            <wp:wrapPolygon edited="0">
              <wp:start x="8561" y="0"/>
              <wp:lineTo x="5955" y="4469"/>
              <wp:lineTo x="5955" y="5462"/>
              <wp:lineTo x="7444" y="8938"/>
              <wp:lineTo x="6327" y="9931"/>
              <wp:lineTo x="744" y="16883"/>
              <wp:lineTo x="744" y="19862"/>
              <wp:lineTo x="3350" y="20855"/>
              <wp:lineTo x="9305" y="21352"/>
              <wp:lineTo x="10794" y="21352"/>
              <wp:lineTo x="18982" y="20855"/>
              <wp:lineTo x="20471" y="20359"/>
              <wp:lineTo x="19727" y="16883"/>
              <wp:lineTo x="16005" y="8938"/>
              <wp:lineTo x="15632" y="3972"/>
              <wp:lineTo x="13399" y="0"/>
              <wp:lineTo x="8561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ECC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62" b="12981"/>
                  <a:stretch/>
                </pic:blipFill>
                <pic:spPr bwMode="auto">
                  <a:xfrm>
                    <a:off x="0" y="0"/>
                    <a:ext cx="110553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DCB76" w14:textId="4B9865EC" w:rsidR="003E6392" w:rsidRDefault="003E6392" w:rsidP="003E6392">
    <w:pPr>
      <w:pStyle w:val="Encabezado"/>
      <w:jc w:val="right"/>
      <w:rPr>
        <w:rFonts w:ascii="Univia Pro Book" w:hAnsi="Univia Pro Book" w:cs="Arial"/>
        <w:sz w:val="14"/>
        <w:szCs w:val="14"/>
      </w:rPr>
    </w:pPr>
  </w:p>
  <w:p w14:paraId="32F0E17F" w14:textId="77777777" w:rsidR="003E6392" w:rsidRDefault="003E6392" w:rsidP="003E6392">
    <w:pPr>
      <w:pStyle w:val="Encabezado"/>
      <w:rPr>
        <w:rFonts w:ascii="Univia Pro Book" w:hAnsi="Univia Pro Book" w:cs="Arial"/>
        <w:sz w:val="14"/>
        <w:szCs w:val="14"/>
      </w:rPr>
    </w:pPr>
  </w:p>
  <w:p w14:paraId="35B33592" w14:textId="77777777" w:rsidR="003E6392" w:rsidRDefault="003E6392" w:rsidP="003E6392">
    <w:pPr>
      <w:pStyle w:val="Encabezado"/>
      <w:rPr>
        <w:rFonts w:ascii="Univia Pro Book" w:hAnsi="Univia Pro Book" w:cs="Arial"/>
        <w:sz w:val="14"/>
        <w:szCs w:val="14"/>
      </w:rPr>
    </w:pPr>
  </w:p>
  <w:p w14:paraId="6B9C869A" w14:textId="77777777" w:rsidR="003E6392" w:rsidRDefault="003E6392" w:rsidP="003E6392">
    <w:pPr>
      <w:pStyle w:val="Encabezado"/>
      <w:rPr>
        <w:rFonts w:ascii="Univia Pro Book" w:hAnsi="Univia Pro Book" w:cs="Arial"/>
        <w:sz w:val="14"/>
        <w:szCs w:val="14"/>
      </w:rPr>
    </w:pPr>
  </w:p>
  <w:p w14:paraId="62BD5C00" w14:textId="77777777" w:rsidR="003E6392" w:rsidRDefault="003E6392" w:rsidP="003E6392">
    <w:pPr>
      <w:pStyle w:val="Encabezado"/>
      <w:rPr>
        <w:rFonts w:ascii="Univia Pro Book" w:hAnsi="Univia Pro Book" w:cs="Arial"/>
        <w:sz w:val="14"/>
        <w:szCs w:val="14"/>
      </w:rPr>
    </w:pPr>
  </w:p>
  <w:p w14:paraId="675827AE" w14:textId="77777777" w:rsidR="003E6392" w:rsidRDefault="003E6392" w:rsidP="003E6392">
    <w:pPr>
      <w:pStyle w:val="Encabezado"/>
      <w:rPr>
        <w:rFonts w:ascii="Univia Pro Book" w:hAnsi="Univia Pro Book" w:cs="Arial"/>
        <w:sz w:val="14"/>
        <w:szCs w:val="14"/>
      </w:rPr>
    </w:pPr>
  </w:p>
  <w:p w14:paraId="3CF1D97A" w14:textId="77777777" w:rsidR="003E6392" w:rsidRDefault="003E6392" w:rsidP="003E6392">
    <w:pPr>
      <w:pStyle w:val="Encabezado"/>
      <w:rPr>
        <w:rFonts w:ascii="Univia Pro Book" w:hAnsi="Univia Pro Book" w:cs="Arial"/>
        <w:sz w:val="14"/>
        <w:szCs w:val="14"/>
      </w:rPr>
    </w:pPr>
  </w:p>
  <w:p w14:paraId="7713161B" w14:textId="118F93BE" w:rsidR="003E6392" w:rsidRDefault="003E6392" w:rsidP="003E6392">
    <w:pPr>
      <w:pStyle w:val="Encabezado"/>
      <w:jc w:val="center"/>
      <w:rPr>
        <w:noProof/>
      </w:rPr>
    </w:pPr>
    <w:r>
      <w:rPr>
        <w:rFonts w:ascii="Univia Pro Book" w:hAnsi="Univia Pro Book" w:cs="Arial"/>
        <w:sz w:val="14"/>
        <w:szCs w:val="14"/>
      </w:rPr>
      <w:t>“</w:t>
    </w:r>
    <w:r w:rsidR="00763DBA" w:rsidRPr="00763DBA">
      <w:rPr>
        <w:rFonts w:ascii="Univia Pro Book" w:hAnsi="Univia Pro Book" w:cs="Arial"/>
        <w:sz w:val="14"/>
        <w:szCs w:val="14"/>
      </w:rPr>
      <w:t>2022, AÑO DEL CENTENARIO DE LA CONSTITUCIÓN POLÍTICA DEL ESTADO LIBRE Y SOBERANO DE OAXACA</w:t>
    </w:r>
    <w:r>
      <w:rPr>
        <w:noProof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688"/>
    <w:multiLevelType w:val="hybridMultilevel"/>
    <w:tmpl w:val="FE5EEC46"/>
    <w:lvl w:ilvl="0" w:tplc="DB56F86C">
      <w:numFmt w:val="bullet"/>
      <w:lvlText w:val="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079AFF4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93C55A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39C23FC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417818A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1AAF72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084208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40C092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190427B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E107B9E"/>
    <w:multiLevelType w:val="hybridMultilevel"/>
    <w:tmpl w:val="7BAE1F48"/>
    <w:lvl w:ilvl="0" w:tplc="7B54C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5B9A"/>
    <w:multiLevelType w:val="hybridMultilevel"/>
    <w:tmpl w:val="D7F43A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B1FDC"/>
    <w:multiLevelType w:val="hybridMultilevel"/>
    <w:tmpl w:val="D52455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3B7"/>
    <w:multiLevelType w:val="hybridMultilevel"/>
    <w:tmpl w:val="18EEC1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A51E6"/>
    <w:multiLevelType w:val="hybridMultilevel"/>
    <w:tmpl w:val="78B401B4"/>
    <w:lvl w:ilvl="0" w:tplc="080A0013">
      <w:start w:val="1"/>
      <w:numFmt w:val="upperRoman"/>
      <w:lvlText w:val="%1."/>
      <w:lvlJc w:val="righ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1C05D3D"/>
    <w:multiLevelType w:val="hybridMultilevel"/>
    <w:tmpl w:val="66A8C526"/>
    <w:lvl w:ilvl="0" w:tplc="080A0013">
      <w:start w:val="1"/>
      <w:numFmt w:val="upperRoman"/>
      <w:lvlText w:val="%1."/>
      <w:lvlJc w:val="righ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3C6022F"/>
    <w:multiLevelType w:val="hybridMultilevel"/>
    <w:tmpl w:val="C66244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B67F2"/>
    <w:multiLevelType w:val="hybridMultilevel"/>
    <w:tmpl w:val="EFA669BC"/>
    <w:lvl w:ilvl="0" w:tplc="B0E6F27A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EC2E54D4">
      <w:numFmt w:val="bullet"/>
      <w:lvlText w:val="•"/>
      <w:lvlJc w:val="left"/>
      <w:pPr>
        <w:ind w:left="1644" w:hanging="480"/>
      </w:pPr>
      <w:rPr>
        <w:rFonts w:hint="default"/>
        <w:lang w:val="es-ES" w:eastAsia="en-US" w:bidi="ar-SA"/>
      </w:rPr>
    </w:lvl>
    <w:lvl w:ilvl="2" w:tplc="D4D455D8">
      <w:numFmt w:val="bullet"/>
      <w:lvlText w:val="•"/>
      <w:lvlJc w:val="left"/>
      <w:pPr>
        <w:ind w:left="2468" w:hanging="480"/>
      </w:pPr>
      <w:rPr>
        <w:rFonts w:hint="default"/>
        <w:lang w:val="es-ES" w:eastAsia="en-US" w:bidi="ar-SA"/>
      </w:rPr>
    </w:lvl>
    <w:lvl w:ilvl="3" w:tplc="C39A90EE">
      <w:numFmt w:val="bullet"/>
      <w:lvlText w:val="•"/>
      <w:lvlJc w:val="left"/>
      <w:pPr>
        <w:ind w:left="3292" w:hanging="480"/>
      </w:pPr>
      <w:rPr>
        <w:rFonts w:hint="default"/>
        <w:lang w:val="es-ES" w:eastAsia="en-US" w:bidi="ar-SA"/>
      </w:rPr>
    </w:lvl>
    <w:lvl w:ilvl="4" w:tplc="7222F494">
      <w:numFmt w:val="bullet"/>
      <w:lvlText w:val="•"/>
      <w:lvlJc w:val="left"/>
      <w:pPr>
        <w:ind w:left="4116" w:hanging="480"/>
      </w:pPr>
      <w:rPr>
        <w:rFonts w:hint="default"/>
        <w:lang w:val="es-ES" w:eastAsia="en-US" w:bidi="ar-SA"/>
      </w:rPr>
    </w:lvl>
    <w:lvl w:ilvl="5" w:tplc="8CB4443C">
      <w:numFmt w:val="bullet"/>
      <w:lvlText w:val="•"/>
      <w:lvlJc w:val="left"/>
      <w:pPr>
        <w:ind w:left="4940" w:hanging="480"/>
      </w:pPr>
      <w:rPr>
        <w:rFonts w:hint="default"/>
        <w:lang w:val="es-ES" w:eastAsia="en-US" w:bidi="ar-SA"/>
      </w:rPr>
    </w:lvl>
    <w:lvl w:ilvl="6" w:tplc="208AA594">
      <w:numFmt w:val="bullet"/>
      <w:lvlText w:val="•"/>
      <w:lvlJc w:val="left"/>
      <w:pPr>
        <w:ind w:left="5764" w:hanging="480"/>
      </w:pPr>
      <w:rPr>
        <w:rFonts w:hint="default"/>
        <w:lang w:val="es-ES" w:eastAsia="en-US" w:bidi="ar-SA"/>
      </w:rPr>
    </w:lvl>
    <w:lvl w:ilvl="7" w:tplc="A33E084E">
      <w:numFmt w:val="bullet"/>
      <w:lvlText w:val="•"/>
      <w:lvlJc w:val="left"/>
      <w:pPr>
        <w:ind w:left="6588" w:hanging="480"/>
      </w:pPr>
      <w:rPr>
        <w:rFonts w:hint="default"/>
        <w:lang w:val="es-ES" w:eastAsia="en-US" w:bidi="ar-SA"/>
      </w:rPr>
    </w:lvl>
    <w:lvl w:ilvl="8" w:tplc="1A385D56">
      <w:numFmt w:val="bullet"/>
      <w:lvlText w:val="•"/>
      <w:lvlJc w:val="left"/>
      <w:pPr>
        <w:ind w:left="7412" w:hanging="48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33"/>
    <w:rsid w:val="000860F6"/>
    <w:rsid w:val="000F7840"/>
    <w:rsid w:val="001044AA"/>
    <w:rsid w:val="00116633"/>
    <w:rsid w:val="001C033B"/>
    <w:rsid w:val="001E3A36"/>
    <w:rsid w:val="0023794F"/>
    <w:rsid w:val="00265776"/>
    <w:rsid w:val="00270173"/>
    <w:rsid w:val="00293A7A"/>
    <w:rsid w:val="002D1CF2"/>
    <w:rsid w:val="002D662B"/>
    <w:rsid w:val="002E5866"/>
    <w:rsid w:val="002F772D"/>
    <w:rsid w:val="00316632"/>
    <w:rsid w:val="003423D4"/>
    <w:rsid w:val="00346468"/>
    <w:rsid w:val="003642B0"/>
    <w:rsid w:val="003A3EA8"/>
    <w:rsid w:val="003C677A"/>
    <w:rsid w:val="003C6BF5"/>
    <w:rsid w:val="003E1949"/>
    <w:rsid w:val="003E6392"/>
    <w:rsid w:val="003F6EB1"/>
    <w:rsid w:val="004743D4"/>
    <w:rsid w:val="004E73BF"/>
    <w:rsid w:val="004F2884"/>
    <w:rsid w:val="00554447"/>
    <w:rsid w:val="0057668A"/>
    <w:rsid w:val="00582DA2"/>
    <w:rsid w:val="005B50F4"/>
    <w:rsid w:val="00655957"/>
    <w:rsid w:val="0066379F"/>
    <w:rsid w:val="006A7A63"/>
    <w:rsid w:val="006F2129"/>
    <w:rsid w:val="00763DBA"/>
    <w:rsid w:val="007701D0"/>
    <w:rsid w:val="007E498B"/>
    <w:rsid w:val="008315BC"/>
    <w:rsid w:val="00844AAF"/>
    <w:rsid w:val="00873302"/>
    <w:rsid w:val="0091321F"/>
    <w:rsid w:val="00991F75"/>
    <w:rsid w:val="00A50A88"/>
    <w:rsid w:val="00A60110"/>
    <w:rsid w:val="00A9761F"/>
    <w:rsid w:val="00AB511B"/>
    <w:rsid w:val="00B31BBD"/>
    <w:rsid w:val="00B45448"/>
    <w:rsid w:val="00B57A6A"/>
    <w:rsid w:val="00BB083E"/>
    <w:rsid w:val="00BB706E"/>
    <w:rsid w:val="00C118BB"/>
    <w:rsid w:val="00C337A3"/>
    <w:rsid w:val="00C72529"/>
    <w:rsid w:val="00C86C09"/>
    <w:rsid w:val="00CB599A"/>
    <w:rsid w:val="00CC08B5"/>
    <w:rsid w:val="00CF202C"/>
    <w:rsid w:val="00DE7F8D"/>
    <w:rsid w:val="00E65083"/>
    <w:rsid w:val="00E856A7"/>
    <w:rsid w:val="00E94FBE"/>
    <w:rsid w:val="00EC0B90"/>
    <w:rsid w:val="00ED25CB"/>
    <w:rsid w:val="00F23863"/>
    <w:rsid w:val="00F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71645"/>
  <w15:docId w15:val="{2C4DBBED-84A9-407B-BA01-159716D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64"/>
      <w:jc w:val="center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before="16"/>
      <w:ind w:left="164" w:right="179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spacing w:before="159"/>
      <w:ind w:left="1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spacing w:before="2"/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873302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C0B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B9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0B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B9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23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132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2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21F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2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21F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B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oaxaca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Coordinación</cp:lastModifiedBy>
  <cp:revision>5</cp:revision>
  <cp:lastPrinted>2022-12-15T17:39:00Z</cp:lastPrinted>
  <dcterms:created xsi:type="dcterms:W3CDTF">2022-12-20T21:38:00Z</dcterms:created>
  <dcterms:modified xsi:type="dcterms:W3CDTF">2022-12-21T16:51:00Z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